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thread can be in one of the following states: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NEW</w:t>
        </w:r>
      </w:hyperlink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that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yet started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executing in the JVM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hyperlink r:id="rId8">
        <w:r w:rsidDel="00000000" w:rsidR="00000000" w:rsidRPr="00000000">
          <w:rPr>
            <w:b w:val="1"/>
            <w:sz w:val="28"/>
            <w:szCs w:val="28"/>
            <w:rtl w:val="0"/>
          </w:rPr>
          <w:t xml:space="preserve">BLOCKED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that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blocked and waiting for a monitor lock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sz w:val="28"/>
            <w:szCs w:val="28"/>
            <w:rtl w:val="0"/>
          </w:rPr>
          <w:t xml:space="preserve">WAITING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that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waiting indefinitely for another thread to perform a particular action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sz w:val="28"/>
            <w:szCs w:val="28"/>
            <w:rtl w:val="0"/>
          </w:rPr>
          <w:t xml:space="preserve">TIMED_WAITING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that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waiting for another thread to perform an action for up to a specified waiting time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sz w:val="28"/>
            <w:szCs w:val="28"/>
            <w:rtl w:val="0"/>
          </w:rPr>
          <w:t xml:space="preserve">TERMINATED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thread that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exited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 can be in only one state at a given point in time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These states are virtual machine states</w:t>
      </w:r>
      <w:r w:rsidDel="00000000" w:rsidR="00000000" w:rsidRPr="00000000">
        <w:rPr>
          <w:sz w:val="28"/>
          <w:szCs w:val="28"/>
          <w:rtl w:val="0"/>
        </w:rPr>
        <w:t xml:space="preserve"> which do not reflect any operating system thread states.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ndroid.com/reference/java/lang/Thread.State#TERMINATED" TargetMode="External"/><Relationship Id="rId10" Type="http://schemas.openxmlformats.org/officeDocument/2006/relationships/hyperlink" Target="https://developer.android.com/reference/java/lang/Thread.State#TIMED_WAITING" TargetMode="External"/><Relationship Id="rId9" Type="http://schemas.openxmlformats.org/officeDocument/2006/relationships/hyperlink" Target="https://developer.android.com/reference/java/lang/Thread.State#WAI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java/lang/Thread.State#NEW" TargetMode="External"/><Relationship Id="rId7" Type="http://schemas.openxmlformats.org/officeDocument/2006/relationships/hyperlink" Target="https://developer.android.com/reference/java/lang/Thread.State#RUNNABLE" TargetMode="External"/><Relationship Id="rId8" Type="http://schemas.openxmlformats.org/officeDocument/2006/relationships/hyperlink" Target="https://developer.android.com/reference/java/lang/Thread.State#BLOC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