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JSON Web Token (JWT)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is an open standard (</w:t>
      </w:r>
      <w:hyperlink r:id="rId6">
        <w:r w:rsidDel="00000000" w:rsidR="00000000" w:rsidRPr="00000000">
          <w:rPr>
            <w:color w:val="232629"/>
            <w:sz w:val="28"/>
            <w:szCs w:val="28"/>
            <w:highlight w:val="white"/>
            <w:rtl w:val="0"/>
          </w:rPr>
          <w:t xml:space="preserve">RFC 7519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 that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defines a compact and self-contained way for securely transmitting information between parties as a JSON object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This information can be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verified and trusted because it is digitally signed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JWTs can be signed using a secret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(with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HMAC algorithm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 or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 public/private key pair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using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RSA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ECDSA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Although JWTs can be encrypted to also provide secrecy between parties, we will focus on 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signed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tokens.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Signed tokens can verify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integrity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 of the claims contained within it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while encrypted tokens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hide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 those claims from other parties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When tokens are signed using public/private key pairs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the signature also certifies that only the party holding the private key is the one that signed it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Scenarios where JSON Web Tokens are useful: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32629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Authorization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32629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This is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most common scenario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for using JWT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Once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user is logged in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each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subsequent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request will include the JWT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allowing the user to access routes, services, and resources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that are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permitted with that token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 Single Sign On is a feature that widely uses JWT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nowadays, because of its small overhead and its ability to be easily used across different domains.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32629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Information Exchange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32629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JSON Web Tokens are a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good way of securely transmitting information between parties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Because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JWTs can be signed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—for example,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using public/private key pairs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—you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can be sure the senders are who they say they are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Additionally, as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signature is calculated using the header and the payload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you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can also verify that the content hasn't been tampered with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JSON Web Token structure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In its compact form, JSON Web Tokens consist of three parts separated by dots (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), which are: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Header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Payload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Signature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Therefore, a JWT typically looks like the following.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3314700" cy="6286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Let's break down the different parts.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Header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header 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typically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consists of two parts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: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type of the token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which is JWT, and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signing algorithm being used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such as HMAC SHA256 or RSA.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For example: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731200" cy="1041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Then, this JSON is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Base64Url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encoded to form the first part of the JWT.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hd w:fill="ffffff" w:val="clear"/>
        <w:spacing w:after="160" w:before="300" w:line="312" w:lineRule="auto"/>
        <w:rPr>
          <w:b w:val="1"/>
          <w:color w:val="333333"/>
          <w:sz w:val="24"/>
          <w:szCs w:val="24"/>
          <w:highlight w:val="white"/>
        </w:rPr>
      </w:pPr>
      <w:bookmarkStart w:colFirst="0" w:colLast="0" w:name="_wgkh49vhuuf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hd w:fill="ffffff" w:val="clear"/>
        <w:spacing w:after="160" w:before="300" w:line="312" w:lineRule="auto"/>
        <w:rPr>
          <w:b w:val="1"/>
          <w:color w:val="333333"/>
          <w:sz w:val="24"/>
          <w:szCs w:val="24"/>
          <w:highlight w:val="white"/>
        </w:rPr>
      </w:pPr>
      <w:bookmarkStart w:colFirst="0" w:colLast="0" w:name="_670al1hf539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Payload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second part of the token is the payload, which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contains the claims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Claims are statements about an entity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(typically, the user) and additional data. There are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three types of claims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: 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registered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public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and 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private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claims.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32629"/>
          <w:sz w:val="28"/>
          <w:szCs w:val="28"/>
          <w:highlight w:val="white"/>
        </w:rPr>
      </w:pPr>
      <w:hyperlink r:id="rId9">
        <w:r w:rsidDel="00000000" w:rsidR="00000000" w:rsidRPr="00000000">
          <w:rPr>
            <w:b w:val="1"/>
            <w:color w:val="232629"/>
            <w:sz w:val="28"/>
            <w:szCs w:val="28"/>
            <w:highlight w:val="white"/>
            <w:rtl w:val="0"/>
          </w:rPr>
          <w:t xml:space="preserve">Registered claims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These are a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 set of predefined claims which are not mandatory but recommended, to provide a set of useful, interoperable claims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Some of them are: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iss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issuer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exp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expiration time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sub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subject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aud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audience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), ...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731200" cy="81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32629"/>
          <w:sz w:val="28"/>
          <w:szCs w:val="28"/>
          <w:highlight w:val="white"/>
        </w:rPr>
      </w:pPr>
      <w:hyperlink r:id="rId11">
        <w:r w:rsidDel="00000000" w:rsidR="00000000" w:rsidRPr="00000000">
          <w:rPr>
            <w:b w:val="1"/>
            <w:color w:val="232629"/>
            <w:sz w:val="28"/>
            <w:szCs w:val="28"/>
            <w:highlight w:val="white"/>
            <w:rtl w:val="0"/>
          </w:rPr>
          <w:t xml:space="preserve">Public claims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These can be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defined at will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by those using JWTs. But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to avoid collisions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they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should be defined in the </w:t>
      </w:r>
      <w:hyperlink r:id="rId12">
        <w:r w:rsidDel="00000000" w:rsidR="00000000" w:rsidRPr="00000000">
          <w:rPr>
            <w:b w:val="1"/>
            <w:color w:val="232629"/>
            <w:sz w:val="28"/>
            <w:szCs w:val="28"/>
            <w:highlight w:val="white"/>
            <w:rtl w:val="0"/>
          </w:rPr>
          <w:t xml:space="preserve">IANA JSON Web Token Registry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or be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defined as a URI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that contains a collision resistant namespace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32629"/>
          <w:sz w:val="28"/>
          <w:szCs w:val="28"/>
          <w:highlight w:val="white"/>
        </w:rPr>
      </w:pPr>
      <w:hyperlink r:id="rId13">
        <w:r w:rsidDel="00000000" w:rsidR="00000000" w:rsidRPr="00000000">
          <w:rPr>
            <w:b w:val="1"/>
            <w:color w:val="232629"/>
            <w:sz w:val="28"/>
            <w:szCs w:val="28"/>
            <w:highlight w:val="white"/>
            <w:rtl w:val="0"/>
          </w:rPr>
          <w:t xml:space="preserve">Private claims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These are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custom claims created to share information between parties that agree on using them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and are neither 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registered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public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claims.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An example payload could be: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731200" cy="1231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payload is then Base64Url encoded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to form the second part of the JSON Web Token.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731200" cy="1193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hd w:fill="ffffff" w:val="clear"/>
        <w:spacing w:after="160" w:before="300" w:line="312" w:lineRule="auto"/>
        <w:rPr>
          <w:b w:val="1"/>
          <w:color w:val="333333"/>
          <w:sz w:val="24"/>
          <w:szCs w:val="24"/>
          <w:highlight w:val="white"/>
        </w:rPr>
      </w:pPr>
      <w:bookmarkStart w:colFirst="0" w:colLast="0" w:name="_x3cd0865r79v" w:id="2"/>
      <w:bookmarkEnd w:id="2"/>
      <w:r w:rsidDel="00000000" w:rsidR="00000000" w:rsidRPr="00000000">
        <w:rPr>
          <w:b w:val="1"/>
          <w:color w:val="232629"/>
          <w:highlight w:val="white"/>
          <w:rtl w:val="0"/>
        </w:rPr>
        <w:t xml:space="preserve">Signature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To create the signature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part we have to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take the encoded header, the encoded payload, a secret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algorithm specified in the header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and sign that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For example if you want to use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HMAC SHA256 algorithm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the signature will be created in the following way: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731200" cy="1155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signature is used to verify the message wasn't changed along the way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and,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in the case of tokens signed with a private key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it can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also verify that the sender of the JWT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is who it says it is.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300" w:line="312" w:lineRule="auto"/>
        <w:ind w:left="0" w:right="0" w:firstLine="0"/>
        <w:jc w:val="left"/>
        <w:rPr>
          <w:b w:val="1"/>
          <w:color w:val="232629"/>
          <w:highlight w:val="white"/>
        </w:rPr>
      </w:pPr>
      <w:bookmarkStart w:colFirst="0" w:colLast="0" w:name="_xgvik1el1kj3" w:id="3"/>
      <w:bookmarkEnd w:id="3"/>
      <w:r w:rsidDel="00000000" w:rsidR="00000000" w:rsidRPr="00000000">
        <w:rPr>
          <w:b w:val="1"/>
          <w:color w:val="232629"/>
          <w:highlight w:val="white"/>
          <w:rtl w:val="0"/>
        </w:rPr>
        <w:t xml:space="preserve">Putting all together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output is three Base64-URL strings separated by dots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that can be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easily passed in HTML and HTTP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environments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while being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more compact when compared to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XML-based standards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such as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SAML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following shows a JWT that has the previous header and payload encoded, and it is signed with a secret.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731200" cy="1460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If we want to play with JWT and put these concepts into practice, we can use </w:t>
      </w:r>
      <w:hyperlink r:id="rId18">
        <w:r w:rsidDel="00000000" w:rsidR="00000000" w:rsidRPr="00000000">
          <w:rPr>
            <w:color w:val="232629"/>
            <w:sz w:val="28"/>
            <w:szCs w:val="28"/>
            <w:highlight w:val="white"/>
            <w:rtl w:val="0"/>
          </w:rPr>
          <w:t xml:space="preserve">jwt.io Debugger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to decode, verify, and generate JWTs.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731200" cy="6489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How JSON Web Tokens work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In authentication,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when the user successfully logs in using their credentials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 JSON Web Token will be returned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Since tokens are credentials, great care must be taken to prevent security issues. In general, we should not keep tokens longer than required.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We also </w:t>
      </w:r>
      <w:hyperlink r:id="rId20">
        <w:r w:rsidDel="00000000" w:rsidR="00000000" w:rsidRPr="00000000">
          <w:rPr>
            <w:b w:val="1"/>
            <w:color w:val="232629"/>
            <w:sz w:val="28"/>
            <w:szCs w:val="28"/>
            <w:highlight w:val="white"/>
            <w:rtl w:val="0"/>
          </w:rPr>
          <w:t xml:space="preserve">should not store sensitive session data in browser storage due to lack of security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Whenever the user wants to access a protected route or resource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user agent should send the JWT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typically in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Authorization header using the Bearer schema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content of the header should look like the following: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731200" cy="762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This can be, in certain cases, a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stateless authorization mechanism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server's protected routes 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will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 check for a valid JWT in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Authorization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 header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and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if it's present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user will be allowed to access protected resources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Note that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if we send JWT tokens through HTTP headers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we should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try to prevent them from getting too big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Some servers don't accept more than 8 KB in headers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If we are trying to embed too much information in a JWT token, like by including all the user's permissions, we may need an alternative solution, like </w:t>
      </w:r>
      <w:hyperlink r:id="rId22">
        <w:r w:rsidDel="00000000" w:rsidR="00000000" w:rsidRPr="00000000">
          <w:rPr>
            <w:color w:val="232629"/>
            <w:sz w:val="28"/>
            <w:szCs w:val="28"/>
            <w:highlight w:val="white"/>
            <w:rtl w:val="0"/>
          </w:rPr>
          <w:t xml:space="preserve">Auth0 Authorization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If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token is sent in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Authorization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 header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Cross-Origin Resource Sharing (CORS)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won't be an issue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as it doesn't use cookies.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following diagram shows how a JWT is obtained and used to access APIs or resources: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731200" cy="2095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32629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application or client requests authorization to the authorization server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This is performed through one of the different authorization flows. For example, a typical </w:t>
      </w:r>
      <w:hyperlink r:id="rId24">
        <w:r w:rsidDel="00000000" w:rsidR="00000000" w:rsidRPr="00000000">
          <w:rPr>
            <w:color w:val="232629"/>
            <w:sz w:val="28"/>
            <w:szCs w:val="28"/>
            <w:highlight w:val="white"/>
            <w:rtl w:val="0"/>
          </w:rPr>
          <w:t xml:space="preserve">OpenID Connect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compliant web application will go through the 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/oauth/authorize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endpoint using the </w:t>
      </w:r>
      <w:hyperlink r:id="rId25">
        <w:r w:rsidDel="00000000" w:rsidR="00000000" w:rsidRPr="00000000">
          <w:rPr>
            <w:color w:val="232629"/>
            <w:sz w:val="28"/>
            <w:szCs w:val="28"/>
            <w:highlight w:val="white"/>
            <w:rtl w:val="0"/>
          </w:rPr>
          <w:t xml:space="preserve">authorization code flow</w:t>
        </w:r>
      </w:hyperlink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32629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When the authorization is granted, the authorization server returns an access token to the application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32629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application uses the access token to access a protected resource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(like an API).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Do note that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with signed tokens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all the information contained within the token is exposed to users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or other parties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even though they are unable to change it. This means we should not put secret information within the token.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Why should we use JSON Web Tokens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Let's talk about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benefits of JSON Web Tokens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JWT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 when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compared to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Simple Web Tokens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SWT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 and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Security Assertion Markup Language Tokens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SAML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As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JSON is less verbose than XML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, when it is encoded its size is also smaller, making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JWT more compact than SAML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This makes JWT a good choice to be passed in HTML and HTTP environments.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Security-wise, SWT can only be symmetrically signed by a shared secret using the HMAC algorithm. However,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JWT and SAML tokens can use a public/private key pair in the form of a X.509 certificate for signing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Signing XML with XML Digital Signature without introducing obscure security holes is very difficult when compared to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simplicity of signing JSON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JSON parsers are common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in most programming languages because they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map directly to objects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Conversely,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XML doesn't have a natural document-to-object mapping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This makes it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easier to work with JWT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than SAML assertions.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Regarding usage,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JWT is used at Internet scale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 This highlights the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ease of client-side processing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32629"/>
          <w:sz w:val="28"/>
          <w:szCs w:val="28"/>
          <w:highlight w:val="white"/>
          <w:rtl w:val="0"/>
        </w:rPr>
        <w:t xml:space="preserve">of the JSON Web token on multiple platforms, especially mobile</w:t>
      </w:r>
      <w:r w:rsidDel="00000000" w:rsidR="00000000" w:rsidRPr="00000000">
        <w:rPr>
          <w:color w:val="232629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32629"/>
          <w:sz w:val="28"/>
          <w:szCs w:val="28"/>
          <w:highlight w:val="white"/>
        </w:rPr>
      </w:pPr>
      <w:r w:rsidDel="00000000" w:rsidR="00000000" w:rsidRPr="00000000">
        <w:rPr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486400" cy="8496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heatsheetseries.owasp.org/cheatsheets/HTML5_Security_Cheat_Sheet.html#local-storage" TargetMode="External"/><Relationship Id="rId22" Type="http://schemas.openxmlformats.org/officeDocument/2006/relationships/hyperlink" Target="https://fga.dev/" TargetMode="External"/><Relationship Id="rId21" Type="http://schemas.openxmlformats.org/officeDocument/2006/relationships/image" Target="media/image6.png"/><Relationship Id="rId24" Type="http://schemas.openxmlformats.org/officeDocument/2006/relationships/hyperlink" Target="http://openid.net/connect/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ools.ietf.org/html/rfc7519#section-4.1" TargetMode="External"/><Relationship Id="rId26" Type="http://schemas.openxmlformats.org/officeDocument/2006/relationships/image" Target="media/image5.png"/><Relationship Id="rId25" Type="http://schemas.openxmlformats.org/officeDocument/2006/relationships/hyperlink" Target="http://openid.net/specs/openid-connect-core-1_0.html#CodeFlowAuth" TargetMode="External"/><Relationship Id="rId5" Type="http://schemas.openxmlformats.org/officeDocument/2006/relationships/styles" Target="styles.xml"/><Relationship Id="rId6" Type="http://schemas.openxmlformats.org/officeDocument/2006/relationships/hyperlink" Target="https://tools.ietf.org/html/rfc7519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11" Type="http://schemas.openxmlformats.org/officeDocument/2006/relationships/hyperlink" Target="https://tools.ietf.org/html/rfc7519#section-4.2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tools.ietf.org/html/rfc7519#section-4.3" TargetMode="External"/><Relationship Id="rId12" Type="http://schemas.openxmlformats.org/officeDocument/2006/relationships/hyperlink" Target="https://www.iana.org/assignments/jwt/jwt.xhtml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9" Type="http://schemas.openxmlformats.org/officeDocument/2006/relationships/image" Target="media/image11.png"/><Relationship Id="rId18" Type="http://schemas.openxmlformats.org/officeDocument/2006/relationships/hyperlink" Target="https://jwt.io/#debugger-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