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0474" w14:textId="15974C52" w:rsidR="009A70F8" w:rsidRPr="009A70F8" w:rsidRDefault="009A70F8" w:rsidP="009A70F8">
      <w:pPr>
        <w:pStyle w:val="Title"/>
        <w:ind w:left="720" w:firstLine="720"/>
        <w:rPr>
          <w:rFonts w:ascii="Garamond" w:hAnsi="Garamond"/>
          <w:b/>
          <w:bCs/>
        </w:rPr>
      </w:pPr>
      <w:r w:rsidRPr="009A70F8">
        <w:rPr>
          <w:rFonts w:ascii="Garamond" w:hAnsi="Garamond"/>
          <w:b/>
          <w:bCs/>
        </w:rPr>
        <w:t>Covid-19 Vaccines Analysis</w:t>
      </w:r>
    </w:p>
    <w:p w14:paraId="3A6AA8A7" w14:textId="77777777" w:rsidR="009A70F8" w:rsidRDefault="009A70F8" w:rsidP="009A70F8">
      <w:pPr>
        <w:rPr>
          <w:b/>
          <w:bCs/>
          <w:sz w:val="28"/>
          <w:szCs w:val="28"/>
        </w:rPr>
      </w:pPr>
    </w:p>
    <w:p w14:paraId="760BC20E" w14:textId="4A019980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1: Empathize</w:t>
      </w:r>
    </w:p>
    <w:p w14:paraId="3C208846" w14:textId="65F84648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Identify Stakeholders: Understand who the key stakeholders are in the context of COVID-19 vaccines. This includes healthcare professionals, government agencies, pharmaceutical companies, patients, and the general public.</w:t>
      </w:r>
    </w:p>
    <w:p w14:paraId="1BED060D" w14:textId="4E518212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Collect Data: Gather data on the current state of COVID-19 vaccination efforts, including vaccine distribution, effectiveness, safety concerns, and public perception.</w:t>
      </w:r>
    </w:p>
    <w:p w14:paraId="0213A8E0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Engage with Stakeholders: Conduct interviews, surveys, or focus groups to gain insights into the needs, concerns, and experiences of stakeholders.</w:t>
      </w:r>
    </w:p>
    <w:p w14:paraId="47423D44" w14:textId="77777777" w:rsidR="009A70F8" w:rsidRDefault="009A70F8" w:rsidP="009A70F8"/>
    <w:p w14:paraId="533533C5" w14:textId="77777777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2: Define</w:t>
      </w:r>
    </w:p>
    <w:p w14:paraId="3B0FE3C9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Problem Statement: Based on your research and stakeholder feedback, create a clear and concise problem statement. For example, "How might we ensure equitable access to COVID-19 vaccines while addressing vaccine hesitancy and misinformation?"</w:t>
      </w:r>
    </w:p>
    <w:p w14:paraId="4E62C25B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User Personas: Develop user personas representing different stakeholders to help understand their perspectives, motivations, and pain points.</w:t>
      </w:r>
    </w:p>
    <w:p w14:paraId="3DC704AF" w14:textId="77777777" w:rsidR="009A70F8" w:rsidRDefault="009A70F8" w:rsidP="009A70F8"/>
    <w:p w14:paraId="170B8F6F" w14:textId="77777777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3: Ideate</w:t>
      </w:r>
    </w:p>
    <w:p w14:paraId="318A5158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Brainstorm Solutions: Organize ideation sessions with a diverse group of individuals to generate a wide range of potential solutions. Encourage creativity and free thinking.</w:t>
      </w:r>
    </w:p>
    <w:p w14:paraId="4075365E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Prioritize Ideas: Use techniques like the impact-effort matrix or dot voting to prioritize ideas based on their potential impact and feasibility.</w:t>
      </w:r>
    </w:p>
    <w:p w14:paraId="6BB386B8" w14:textId="77777777" w:rsidR="009A70F8" w:rsidRDefault="009A70F8" w:rsidP="009A70F8"/>
    <w:p w14:paraId="61442120" w14:textId="77777777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4: Prototype</w:t>
      </w:r>
    </w:p>
    <w:p w14:paraId="20675078" w14:textId="77777777" w:rsid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Create Prototypes: Develop prototypes of the selected solutions. These can be low-fidelity (sketches, wireframes) or high-fidelity (</w:t>
      </w:r>
      <w:proofErr w:type="spellStart"/>
      <w:r w:rsidRPr="009A70F8">
        <w:rPr>
          <w:sz w:val="24"/>
          <w:szCs w:val="24"/>
        </w:rPr>
        <w:t>mockups</w:t>
      </w:r>
      <w:proofErr w:type="spellEnd"/>
      <w:r w:rsidRPr="009A70F8">
        <w:rPr>
          <w:sz w:val="24"/>
          <w:szCs w:val="24"/>
        </w:rPr>
        <w:t>, working models).</w:t>
      </w:r>
    </w:p>
    <w:p w14:paraId="4960B01A" w14:textId="433D4405" w:rsid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Iterate: Continuously refine and improve the prototypes based on feedback from stakeholders and usability testing.</w:t>
      </w:r>
    </w:p>
    <w:p w14:paraId="3C3EAB3C" w14:textId="77777777" w:rsidR="009A70F8" w:rsidRDefault="009A70F8" w:rsidP="009A70F8">
      <w:pPr>
        <w:rPr>
          <w:b/>
          <w:bCs/>
          <w:sz w:val="28"/>
          <w:szCs w:val="28"/>
        </w:rPr>
      </w:pPr>
    </w:p>
    <w:p w14:paraId="6AEF809D" w14:textId="77777777" w:rsidR="009A70F8" w:rsidRDefault="009A70F8" w:rsidP="009A70F8">
      <w:pPr>
        <w:rPr>
          <w:b/>
          <w:bCs/>
          <w:sz w:val="28"/>
          <w:szCs w:val="28"/>
        </w:rPr>
      </w:pPr>
    </w:p>
    <w:p w14:paraId="281F014B" w14:textId="77777777" w:rsidR="009A70F8" w:rsidRDefault="009A70F8" w:rsidP="009A70F8">
      <w:pPr>
        <w:rPr>
          <w:b/>
          <w:bCs/>
          <w:sz w:val="28"/>
          <w:szCs w:val="28"/>
        </w:rPr>
      </w:pPr>
    </w:p>
    <w:p w14:paraId="57EE7E57" w14:textId="0125F46F" w:rsidR="009A70F8" w:rsidRPr="009A70F8" w:rsidRDefault="009A70F8" w:rsidP="009A70F8">
      <w:pPr>
        <w:rPr>
          <w:sz w:val="24"/>
          <w:szCs w:val="24"/>
        </w:rPr>
      </w:pPr>
      <w:r w:rsidRPr="009A70F8">
        <w:rPr>
          <w:b/>
          <w:bCs/>
          <w:sz w:val="28"/>
          <w:szCs w:val="28"/>
        </w:rPr>
        <w:lastRenderedPageBreak/>
        <w:t>Step 5: Test</w:t>
      </w:r>
    </w:p>
    <w:p w14:paraId="7371A386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Pilot Testing: Implement a small-scale pilot of the selected solution(s) in a real-world context to evaluate their effectiveness.</w:t>
      </w:r>
    </w:p>
    <w:p w14:paraId="027F1419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Gather Feedback: Collect feedback from users and stakeholders involved in the pilot. Assess whether the solution addresses the defined problem.</w:t>
      </w:r>
    </w:p>
    <w:p w14:paraId="15307683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Iterate Again: Based on the feedback received during testing, make necessary adjustments and refinements to the solution.</w:t>
      </w:r>
    </w:p>
    <w:p w14:paraId="7F3F4D23" w14:textId="77777777" w:rsidR="009A70F8" w:rsidRPr="009A70F8" w:rsidRDefault="009A70F8" w:rsidP="009A70F8">
      <w:pPr>
        <w:rPr>
          <w:b/>
          <w:bCs/>
          <w:sz w:val="28"/>
          <w:szCs w:val="28"/>
        </w:rPr>
      </w:pPr>
    </w:p>
    <w:p w14:paraId="3A7F37D8" w14:textId="77777777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6: Implement and Scale</w:t>
      </w:r>
    </w:p>
    <w:p w14:paraId="3D8E2453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Scale-Up: Once a viable solution has been tested and refined, develop a plan for scaling it up to a broader audience or community.</w:t>
      </w:r>
    </w:p>
    <w:p w14:paraId="524A6EC5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Collaborate: Collaborate with relevant organizations, governments, and healthcare providers to implement the solution effectively.</w:t>
      </w:r>
    </w:p>
    <w:p w14:paraId="63C8B965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Monitor and Adapt: Continuously monitor the implementation, gather feedback, and adapt the solution as needed to address changing circumstances.</w:t>
      </w:r>
    </w:p>
    <w:p w14:paraId="267D33DB" w14:textId="77777777" w:rsidR="009A70F8" w:rsidRDefault="009A70F8" w:rsidP="009A70F8"/>
    <w:p w14:paraId="2C3B1C12" w14:textId="77777777" w:rsidR="009A70F8" w:rsidRPr="009A70F8" w:rsidRDefault="009A70F8" w:rsidP="009A70F8">
      <w:pPr>
        <w:rPr>
          <w:b/>
          <w:bCs/>
          <w:sz w:val="28"/>
          <w:szCs w:val="28"/>
        </w:rPr>
      </w:pPr>
      <w:r w:rsidRPr="009A70F8">
        <w:rPr>
          <w:b/>
          <w:bCs/>
          <w:sz w:val="28"/>
          <w:szCs w:val="28"/>
        </w:rPr>
        <w:t>Step 7: Measure Impact</w:t>
      </w:r>
    </w:p>
    <w:p w14:paraId="72B0AB43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Evaluate Impact: Assess the impact of the implemented solution by measuring key metrics such as vaccination rates, reduction in COVID-19 cases, and public perception.</w:t>
      </w:r>
    </w:p>
    <w:p w14:paraId="6DF18B3E" w14:textId="7777777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Feedback Loop: Use the data and insights obtained to inform further improvements or iterations of the solution.</w:t>
      </w:r>
    </w:p>
    <w:p w14:paraId="6677A9F4" w14:textId="77777777" w:rsidR="009A70F8" w:rsidRPr="009A70F8" w:rsidRDefault="009A70F8" w:rsidP="009A70F8">
      <w:pPr>
        <w:rPr>
          <w:sz w:val="24"/>
          <w:szCs w:val="24"/>
        </w:rPr>
      </w:pPr>
    </w:p>
    <w:p w14:paraId="380BAB27" w14:textId="17BFED27" w:rsidR="009A70F8" w:rsidRPr="009A70F8" w:rsidRDefault="009A70F8" w:rsidP="009A70F8">
      <w:pPr>
        <w:rPr>
          <w:sz w:val="24"/>
          <w:szCs w:val="24"/>
        </w:rPr>
      </w:pPr>
      <w:r w:rsidRPr="009A70F8">
        <w:rPr>
          <w:sz w:val="24"/>
          <w:szCs w:val="24"/>
        </w:rPr>
        <w:t>Remember that the COVID-19 vaccine landscape is dynamic, and new challenges and opportunities may arise. Design Thinking encourages an iterative, user-</w:t>
      </w:r>
      <w:proofErr w:type="spellStart"/>
      <w:r w:rsidRPr="009A70F8">
        <w:rPr>
          <w:sz w:val="24"/>
          <w:szCs w:val="24"/>
        </w:rPr>
        <w:t>centered</w:t>
      </w:r>
      <w:proofErr w:type="spellEnd"/>
      <w:r w:rsidRPr="009A70F8">
        <w:rPr>
          <w:sz w:val="24"/>
          <w:szCs w:val="24"/>
        </w:rPr>
        <w:t xml:space="preserve"> approach that can adapt to evolving circumstances and stakeholder needs. It's important to involve all relevant stakeholders throughout the process to ensure a holistic and effective solution to the complex problem of COVID-19 vaccination.</w:t>
      </w:r>
    </w:p>
    <w:sectPr w:rsidR="009A70F8" w:rsidRPr="009A70F8" w:rsidSect="009A70F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F8"/>
    <w:rsid w:val="009A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8EF6"/>
  <w15:chartTrackingRefBased/>
  <w15:docId w15:val="{65986473-364A-4E99-B088-0DD1D2E0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0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D343D-8CD1-46F2-8C4B-5F1F3D1A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VISHAL</dc:creator>
  <cp:keywords/>
  <dc:description/>
  <cp:lastModifiedBy>RAGHUL VISHAL</cp:lastModifiedBy>
  <cp:revision>1</cp:revision>
  <dcterms:created xsi:type="dcterms:W3CDTF">2023-09-27T14:55:00Z</dcterms:created>
  <dcterms:modified xsi:type="dcterms:W3CDTF">2023-09-27T15:04:00Z</dcterms:modified>
</cp:coreProperties>
</file>