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2060"/>
          <w:sz w:val="40"/>
          <w:szCs w:val="40"/>
          <w:lang w:val="en-US"/>
        </w:rPr>
      </w:pPr>
      <w:r>
        <w:rPr>
          <w:rFonts w:hint="default"/>
          <w:color w:val="002060"/>
          <w:sz w:val="40"/>
          <w:szCs w:val="40"/>
          <w:lang w:val="en-US"/>
        </w:rPr>
        <w:t>COVID-19 VACCINE ANALYSIS</w:t>
      </w:r>
      <w:bookmarkStart w:id="17" w:name="_GoBack"/>
      <w:bookmarkEnd w:id="17"/>
    </w:p>
    <w:p>
      <w:pP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DATASET:</w:t>
      </w:r>
    </w:p>
    <w:p>
      <w:pP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       </w:t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instrText xml:space="preserve"> HYPERLINK "https://www.kaggle.com/datasets/gpreda/covid-world-vaccination-progress" </w:instrText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https://www.kaggle.com/datasets/gpreda/covid-world-vaccination-progress</w:t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ABOUT DATASET: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Data is collected daily from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"https://ourworldindata.org/" \t "https://www.kaggle.com/datasets/gpreda/_blank"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Our World in Data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GitHub repository for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"https://github.com/owid/covid-19-data" \t "https://www.kaggle.com/datasets/gpreda/_blank"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covid-19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 merged and uploaded. Country level vaccination data is gathered and assembled in one single file. Then, this data file is merged with locations data file to include vaccination sources information. A second file, with manufacturers information, is included.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80" w:afterAutospacing="0" w:line="200" w:lineRule="atLeast"/>
        <w:ind w:left="0" w:right="0"/>
        <w:textAlignment w:val="baseline"/>
        <w:rPr>
          <w:rFonts w:hint="default"/>
          <w:b/>
          <w:bCs/>
          <w:color w:val="202124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color w:val="002060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202124"/>
          <w:sz w:val="32"/>
          <w:szCs w:val="32"/>
          <w:bdr w:val="none" w:color="auto" w:sz="0" w:space="0"/>
          <w:shd w:val="clear" w:fill="FFFFFF"/>
          <w:vertAlign w:val="baseli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Content</w:t>
      </w:r>
      <w:r>
        <w:rPr>
          <w:rFonts w:hint="default"/>
          <w:b/>
          <w:bCs/>
          <w:color w:val="202124"/>
          <w:sz w:val="32"/>
          <w:szCs w:val="32"/>
          <w:bdr w:val="none" w:color="auto" w:sz="0" w:space="0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data (country vaccinations) contains the following information: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Country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- this is the country for which the vaccination information is provided;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Country ISO Code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ISO code for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Date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date for the data entry; for some of the dates we have only the daily vaccinations, for others, only the (cumulative) total;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vaccinations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this is the absolute number of total immunizations in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people vaccinated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a person, depending on the immunization scheme, will receive one or more (typically 2) vaccines; at a certain moment, the number of vaccination might be larger than the number of people;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people fully vaccinated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Daily vaccinations (raw)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for a certain data entry, the number of vaccination for that date/country;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Daily vaccinations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for a certain data entry, the number of vaccination for that date/country;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vaccinations per hundred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ratio (in percent) between vaccination number and total population up to the date in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people vaccinated per hundred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ratio (in percent) between population immunized and total population up to the date in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people fully vaccinated per hundred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ratio (in percent) between population fully immunized and total population up to the date in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Number of vaccinations per day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number of daily vaccination for that day and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Daily vaccinations per million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ratio (in ppm) between vaccination number and total population for the current date in the country;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Vaccines used in the country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total number of vaccines used in the country (up to date);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Source name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source of the information (national authority, international organization, local organization etc.);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Source website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website of the source of information;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There is a second file added recently (country vaccinations by manufacturer), with the following columns: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Location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country;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Date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date;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Vaccine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vaccine type;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20" w:lineRule="atLeast"/>
        <w:ind w:left="0" w:right="0" w:hanging="36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Total number of vaccinations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- total number of vaccinations / current time and vaccine type.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80" w:afterAutospacing="0" w:line="200" w:lineRule="atLeast"/>
        <w:ind w:left="0" w:right="0"/>
        <w:textAlignment w:val="baseline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Acknowledgements</w:t>
      </w:r>
      <w:r>
        <w:rPr>
          <w:rFonts w:hint="default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I would like to specify that I am only making available </w:t>
      </w: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Our World in Data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collected data about vaccinations to Kagglers. My contribution is very small, just daily collection, merge and upload of the updated version, as maintained by </w:t>
      </w:r>
      <w:r>
        <w:rPr>
          <w:rStyle w:val="9"/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Our World in Data</w:t>
      </w:r>
      <w:r>
        <w:rPr>
          <w:b/>
          <w:bCs/>
          <w:color w:val="000000" w:themeColor="text1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in their GitHub repository.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rFonts w:hint="default"/>
          <w:b/>
          <w:bCs/>
          <w:color w:val="7030A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/>
          <w:b/>
          <w:bCs/>
          <w:color w:val="7030A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PREPROCESSING DATA: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rFonts w:hint="default"/>
          <w:b/>
          <w:bCs/>
          <w:color w:val="7030A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/>
          <w:b/>
          <w:bCs/>
          <w:color w:val="7030A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TEST DATA: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nu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  <w:lang w:val="en-US"/>
        </w:rPr>
        <w:t>mpy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np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pandas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dirname, _, filenames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walk(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B2323"/>
          <w:spacing w:val="0"/>
          <w:sz w:val="24"/>
          <w:szCs w:val="24"/>
          <w:bdr w:val="none" w:color="auto" w:sz="0" w:space="0"/>
          <w:shd w:val="clear" w:fill="F7F7F7"/>
        </w:rPr>
        <w:t>'/kaggle/input'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filename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filenames: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(os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path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join(dirname, filename))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pandas </w:t>
      </w: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plotly.express </w:t>
      </w: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px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plotly.graph_objects </w:t>
      </w: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folium.features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Choropleth</w:t>
      </w: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folium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folium.features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Tooltip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seaborn </w:t>
      </w:r>
      <w:r>
        <w:rPr>
          <w:rFonts w:hint="default" w:ascii="Consolas" w:hAnsi="Consolas" w:eastAsia="Consolas" w:cs="Consolas"/>
          <w:b/>
          <w:bCs/>
          <w:color w:val="007B0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</w:rPr>
        <w:t xml:space="preserve"> sns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df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read_csv(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A2121"/>
          <w:spacing w:val="0"/>
          <w:sz w:val="24"/>
          <w:szCs w:val="24"/>
          <w:bdr w:val="none" w:color="auto" w:sz="0" w:space="0"/>
          <w:shd w:val="clear" w:fill="F7F7F7"/>
        </w:rPr>
        <w:t>"/kaggle/input/covid-world-vaccination-progress/country_vaccinations_by_manufacturer.csv"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df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head(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7F7F7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OUTPUT:</w:t>
      </w:r>
    </w:p>
    <w:tbl>
      <w:tblPr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100"/>
        <w:gridCol w:w="1369"/>
        <w:gridCol w:w="1866"/>
        <w:gridCol w:w="2642"/>
        <w:gridCol w:w="1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tblHeader/>
        </w:trPr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vaccine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total_vaccinations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Moderna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Oxford/AstraZeneca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Sinopharm/Beijing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Sputnik 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20481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Moderna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Oxford/AstraZeneca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Sinopharm/Beijing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Sputnik 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40583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Moderna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Argentina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2020-12-31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Oxford/AstraZeneca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8"/>
          <w:szCs w:val="28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b/>
          <w:bCs/>
          <w:sz w:val="28"/>
          <w:szCs w:val="28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ABOUT DATASET IMPLEMENTATION: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17" w:lineRule="atLeast"/>
        <w:ind w:left="0" w:right="0"/>
        <w:jc w:val="left"/>
        <w:rPr>
          <w:rFonts w:ascii="sans-serif" w:hAnsi="sans-serif" w:eastAsia="sans-serif" w:cs="sans-serif"/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shd w:val="clear" w:fill="FFFFFF"/>
        </w:rPr>
        <w:t>The data contains the following information: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Country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this is the country for which the vaccination information is provided;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Country ISO Code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ISO code for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Date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- date for the data entry; for some of the dates we have only the daily vaccinations, for others, only the (cumulative) total;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number of vaccin</w:t>
      </w: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  <w:lang w:val="en-US"/>
        </w:rPr>
        <w:t>e</w:t>
      </w: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 xml:space="preserve"> a</w:t>
      </w: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  <w:lang w:val="en-US"/>
        </w:rPr>
        <w:t>c</w:t>
      </w: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tions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this is the absolute number of total immunizations in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number of people vaccinated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a person, depending on the immunization scheme, will receive one or more (typically 2) vaccines; at a certain moment, the number of vaccination might be larger than the number of people;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number of people fully vaccinated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Daily vaccinations (raw)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for a certain data entry, the number of vaccination for that date/country;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Daily vaccinations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for a certain data entry, the number of vaccination for that date/country;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vaccinations per hundred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ratio (in percent) between vaccination number and total population up to the date in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number of people vaccinated per hundred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ratio (in percent) between population immunized and total population up to the date in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Total number of people fully vaccinated per hundred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ratio (in percent) between population fully immunized and total population up to the date in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Number of vaccinations per day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number of daily vaccination for that day and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Daily vaccinations per million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ratio (in ppm) between vaccination number and total population for the current date in the country;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Vaccines used in the country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total number of vaccines used in the country (up to date);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Source name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source of the information (national authority, international organization, local organization etc.);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b/>
          <w:bCs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Source website</w:t>
      </w:r>
      <w:r>
        <w:rPr>
          <w:rFonts w:hint="default" w:ascii="sans-serif" w:hAnsi="sans-serif" w:eastAsia="sans-serif" w:cs="sans-serif"/>
          <w:b/>
          <w:bCs/>
          <w:sz w:val="24"/>
          <w:szCs w:val="24"/>
          <w:bdr w:val="none" w:color="auto" w:sz="0" w:space="0"/>
          <w:shd w:val="clear" w:fill="FFFFFF"/>
        </w:rPr>
        <w:t> - website of the source of information;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0" w:afterAutospacing="0" w:line="17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17" w:lineRule="atLeast"/>
        <w:ind w:left="84" w:right="84"/>
        <w:rPr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20" w:lineRule="atLeast"/>
        <w:ind w:left="0" w:right="0"/>
        <w:textAlignment w:val="baseline"/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TRAINED DATA: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0" w:name="kln-1"/>
      <w:bookmarkEnd w:id="0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pandas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" w:name="kln-2"/>
      <w:bookmarkEnd w:id="1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matplotlib.pyplot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2" w:name="kln-11"/>
      <w:bookmarkEnd w:id="2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plotly.offline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3" w:name="kln-15"/>
      <w:bookmarkEnd w:id="3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init_notebook_mode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iplot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plot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plotly.express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4" w:name="kln-16"/>
      <w:bookmarkEnd w:id="4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plotly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5" w:name="kln-17"/>
      <w:bookmarkEnd w:id="5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py</w:t>
      </w:r>
      <w:bookmarkStart w:id="6" w:name="kln-18"/>
      <w:bookmarkEnd w:id="6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init_notebook_mode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(connected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D7E7E"/>
          <w:spacing w:val="0"/>
          <w:sz w:val="24"/>
          <w:szCs w:val="24"/>
          <w:bdr w:val="none" w:color="auto" w:sz="0" w:space="0"/>
          <w:shd w:val="clear" w:fill="F7F7F7"/>
        </w:rPr>
        <w:t>True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plotly.graph_objs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7" w:name="kln-19"/>
      <w:bookmarkEnd w:id="7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pandas_profilin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  <w:lang w:val="en-US"/>
        </w:rPr>
        <w:t>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8" w:name="kln-21"/>
      <w:bookmarkEnd w:id="8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ProfileReport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9" w:name="kln-22"/>
      <w:bookmarkEnd w:id="9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scipy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seaborn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0" w:name="kln-25"/>
      <w:bookmarkEnd w:id="10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sns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wordcloud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1" w:name="kln-28"/>
      <w:bookmarkEnd w:id="11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WordCloud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2" w:name="kln-30"/>
      <w:bookmarkEnd w:id="12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3" w:name="kln-31"/>
      <w:bookmarkEnd w:id="13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dirname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filenames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walk(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B2323"/>
          <w:spacing w:val="0"/>
          <w:sz w:val="24"/>
          <w:szCs w:val="24"/>
          <w:bdr w:val="none" w:color="auto" w:sz="0" w:space="0"/>
          <w:shd w:val="clear" w:fill="F7F7F7"/>
        </w:rPr>
        <w:t>'/kaggle/input'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B00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bookmarkStart w:id="14" w:name="kln-32"/>
      <w:bookmarkEnd w:id="14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filename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filenames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bookmarkStart w:id="15" w:name="kln-33"/>
      <w:bookmarkEnd w:id="15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path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join(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dirname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filename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data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read_csv(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A2121"/>
          <w:spacing w:val="0"/>
          <w:sz w:val="24"/>
          <w:szCs w:val="24"/>
          <w:bdr w:val="none" w:color="auto" w:sz="0" w:space="0"/>
          <w:shd w:val="clear" w:fill="F7F7F7"/>
        </w:rPr>
        <w:t>"/kaggle/input/covid-world-vaccination-progress/country_vaccinations.csv"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)</w:t>
      </w:r>
      <w:bookmarkStart w:id="16" w:name="kln-38"/>
      <w:bookmarkEnd w:id="1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7F7F7"/>
        </w:rPr>
        <w:t>data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5BE0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7F7F7"/>
        </w:rPr>
        <w:t>head()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7F7F7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7F7F7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7F7F7"/>
        </w:rPr>
      </w:pPr>
    </w:p>
    <w:tbl>
      <w:tblPr>
        <w:tblW w:w="0" w:type="auto"/>
        <w:tblInd w:w="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2"/>
        <w:gridCol w:w="379"/>
        <w:gridCol w:w="241"/>
        <w:gridCol w:w="483"/>
        <w:gridCol w:w="485"/>
        <w:gridCol w:w="578"/>
        <w:gridCol w:w="571"/>
        <w:gridCol w:w="484"/>
        <w:gridCol w:w="728"/>
        <w:gridCol w:w="730"/>
        <w:gridCol w:w="823"/>
        <w:gridCol w:w="698"/>
        <w:gridCol w:w="307"/>
        <w:gridCol w:w="549"/>
        <w:gridCol w:w="423"/>
        <w:gridCol w:w="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tblHeader/>
        </w:trPr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country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iso_code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total_vaccinations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people_vaccinated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people_fully_vaccinated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daily_vaccinations_raw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daily_vaccinations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total_vaccinations_per_hundred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people_vaccinated_per_hundred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people_fully_vaccinated_per_hundred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daily_vaccinations_per_million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vaccines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source_name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7030A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source_website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Afghanistan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2021-02-22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Johnson&amp;Johnson, Oxford/AstraZeneca, Pfizer/Bi...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World Health Organization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https://covid19.who.int/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Afghanistan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2021-02-23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1367.0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Johnson&amp;Johnson, Oxford/AstraZeneca, Pfizer/Bi...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World Health Organization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https://covid19.who.int/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Afghanistan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2021-02-24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1367.0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Johnson&amp;Johnson, Oxford/AstraZeneca, Pfizer/Bi...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World Health Organization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https://covid19.who.int/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Afghanistan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2021-02-25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1367.0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Johnson&amp;Johnson, Oxford/AstraZeneca, Pfizer/Bi...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World Health Organization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https://covid19.who.int/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Afghanistan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2021-02-26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1367.0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34.0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Johnson&amp;Johnson, Oxford/AstraZeneca, Pfizer/Bi...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World Health Organization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https://covid19.who.int/</w:t>
            </w:r>
          </w:p>
        </w:tc>
      </w:tr>
    </w:tbl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60" w:afterAutospacing="0" w:line="17" w:lineRule="atLeast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  <w:t>This project is about "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  <w:t>COVID-19 World Vaccination Progress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  <w:t>" Data Analysis with Python. Collected this Dataset from "Kaggle" which is the world's largest data science community with powerful tools and resources.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60" w:afterAutospacing="0" w:line="17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60" w:afterAutospacing="0" w:line="17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4"/>
          <w:szCs w:val="24"/>
        </w:rPr>
        <w:t>This dataset contains 35310 rows and 15 columns which is really informaive to analysis. In this project,an attempt has been made to analyze various information of COVID-19 World Vaccination Progress such as country, total_Vaccinations, people_vaccinated, daily_vaccinations total_vaccinations_per_hundred, people_vaccinated_per_hundred, people_fully_vaccinated_per_hundred, vaccines and many more.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oogle 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B9B1E"/>
    <w:multiLevelType w:val="multilevel"/>
    <w:tmpl w:val="DDDB9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358C121"/>
    <w:multiLevelType w:val="multilevel"/>
    <w:tmpl w:val="0358C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114A8C"/>
    <w:multiLevelType w:val="multilevel"/>
    <w:tmpl w:val="5F114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D57C3"/>
    <w:rsid w:val="502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2023-10-17T12:23:00Z</dcterms:created>
  <dc:creator>pc</dc:creator>
  <cp:lastModifiedBy>Srimathi It5035</cp:lastModifiedBy>
  <dcterms:modified xsi:type="dcterms:W3CDTF">2023-10-17T13:21:28Z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CE27C23DF6C24C93A3434A77A4867C49_11</vt:lpwstr>
  </property>
</Properties>
</file>