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Kubernetes Overview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Kubernetes in Development and Production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Kubernetes Setup and Installation </w:t>
      </w:r>
    </w:p>
    <w:p w:rsidR="005F18F1" w:rsidRDefault="00774836">
      <w:pPr>
        <w:numPr>
          <w:ilvl w:val="0"/>
          <w:numId w:val="2"/>
        </w:numPr>
        <w:spacing w:line="240" w:lineRule="auto"/>
        <w:ind w:left="840"/>
        <w:rPr>
          <w:rFonts w:ascii="Palatino Linotype" w:hAnsi="Palatino Linotype" w:cs="Palatino Linotype"/>
          <w:color w:val="0000FF"/>
          <w:sz w:val="20"/>
          <w:szCs w:val="20"/>
        </w:rPr>
      </w:pPr>
      <w:r>
        <w:rPr>
          <w:rFonts w:ascii="Palatino Linotype" w:hAnsi="Palatino Linotype" w:cs="Palatino Linotype"/>
          <w:color w:val="0000FF"/>
          <w:sz w:val="20"/>
          <w:szCs w:val="20"/>
        </w:rPr>
        <w:t>Windows</w:t>
      </w:r>
    </w:p>
    <w:p w:rsidR="005F18F1" w:rsidRDefault="00774836">
      <w:pPr>
        <w:numPr>
          <w:ilvl w:val="0"/>
          <w:numId w:val="2"/>
        </w:numPr>
        <w:spacing w:line="240" w:lineRule="auto"/>
        <w:ind w:left="840"/>
        <w:rPr>
          <w:rFonts w:ascii="Palatino Linotype" w:hAnsi="Palatino Linotype" w:cs="Palatino Linotype"/>
          <w:color w:val="0000FF"/>
          <w:sz w:val="20"/>
          <w:szCs w:val="20"/>
        </w:rPr>
      </w:pPr>
      <w:r>
        <w:rPr>
          <w:rFonts w:ascii="Palatino Linotype" w:hAnsi="Palatino Linotype" w:cs="Palatino Linotype"/>
          <w:color w:val="0000FF"/>
          <w:sz w:val="20"/>
          <w:szCs w:val="20"/>
        </w:rPr>
        <w:t>Linux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proofErr w:type="spellStart"/>
      <w:r>
        <w:rPr>
          <w:rFonts w:ascii="Palatino Linotype" w:eastAsia="Arial" w:hAnsi="Palatino Linotype"/>
          <w:b/>
          <w:bCs/>
          <w:i/>
          <w:iCs/>
        </w:rPr>
        <w:t>Minikube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Setup on </w:t>
      </w:r>
    </w:p>
    <w:p w:rsidR="005F18F1" w:rsidRDefault="00774836">
      <w:pPr>
        <w:numPr>
          <w:ilvl w:val="0"/>
          <w:numId w:val="2"/>
        </w:numPr>
        <w:spacing w:line="240" w:lineRule="auto"/>
        <w:ind w:left="840"/>
        <w:rPr>
          <w:rFonts w:ascii="Palatino Linotype" w:hAnsi="Palatino Linotype" w:cs="Palatino Linotype"/>
          <w:color w:val="0000FF"/>
          <w:sz w:val="20"/>
          <w:szCs w:val="20"/>
        </w:rPr>
      </w:pPr>
      <w:r>
        <w:rPr>
          <w:rFonts w:ascii="Palatino Linotype" w:hAnsi="Palatino Linotype" w:cs="Palatino Linotype"/>
          <w:color w:val="0000FF"/>
          <w:sz w:val="20"/>
          <w:szCs w:val="20"/>
        </w:rPr>
        <w:t>Linux</w:t>
      </w:r>
    </w:p>
    <w:p w:rsidR="005F18F1" w:rsidRDefault="00774836">
      <w:pPr>
        <w:numPr>
          <w:ilvl w:val="0"/>
          <w:numId w:val="2"/>
        </w:numPr>
        <w:spacing w:line="240" w:lineRule="auto"/>
        <w:ind w:left="840"/>
        <w:rPr>
          <w:rFonts w:ascii="Palatino Linotype" w:hAnsi="Palatino Linotype" w:cs="Palatino Linotype"/>
          <w:color w:val="0000FF"/>
          <w:sz w:val="20"/>
          <w:szCs w:val="20"/>
        </w:rPr>
      </w:pPr>
      <w:r>
        <w:rPr>
          <w:rFonts w:ascii="Palatino Linotype" w:hAnsi="Palatino Linotype" w:cs="Palatino Linotype"/>
          <w:color w:val="0000FF"/>
          <w:sz w:val="20"/>
          <w:szCs w:val="20"/>
        </w:rPr>
        <w:t>Windows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Overview of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kubectl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and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Kubeadm</w:t>
      </w:r>
      <w:proofErr w:type="spellEnd"/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Install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kubectl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</w:t>
      </w:r>
    </w:p>
    <w:p w:rsidR="005F18F1" w:rsidRDefault="00774836">
      <w:pPr>
        <w:numPr>
          <w:ilvl w:val="0"/>
          <w:numId w:val="2"/>
        </w:numPr>
        <w:spacing w:line="240" w:lineRule="auto"/>
        <w:ind w:left="840"/>
        <w:rPr>
          <w:rFonts w:ascii="Palatino Linotype" w:hAnsi="Palatino Linotype" w:cs="Palatino Linotype"/>
          <w:color w:val="0000FF"/>
          <w:sz w:val="20"/>
          <w:szCs w:val="20"/>
        </w:rPr>
      </w:pPr>
      <w:r>
        <w:t xml:space="preserve"> </w:t>
      </w:r>
      <w:r>
        <w:rPr>
          <w:rFonts w:ascii="Palatino Linotype" w:hAnsi="Palatino Linotype" w:cs="Palatino Linotype"/>
          <w:color w:val="0000FF"/>
          <w:sz w:val="20"/>
          <w:szCs w:val="20"/>
        </w:rPr>
        <w:t xml:space="preserve"> </w:t>
      </w:r>
      <w:r>
        <w:rPr>
          <w:rFonts w:ascii="Palatino Linotype" w:hAnsi="Palatino Linotype" w:cs="Palatino Linotype"/>
          <w:color w:val="0000FF"/>
          <w:sz w:val="20"/>
          <w:szCs w:val="20"/>
        </w:rPr>
        <w:t>on Linux</w:t>
      </w:r>
    </w:p>
    <w:p w:rsidR="005F18F1" w:rsidRDefault="00774836">
      <w:pPr>
        <w:numPr>
          <w:ilvl w:val="0"/>
          <w:numId w:val="2"/>
        </w:numPr>
        <w:spacing w:line="240" w:lineRule="auto"/>
        <w:ind w:left="840"/>
        <w:rPr>
          <w:rFonts w:ascii="Palatino Linotype" w:hAnsi="Palatino Linotype" w:cs="Palatino Linotype"/>
          <w:color w:val="0000FF"/>
          <w:sz w:val="20"/>
          <w:szCs w:val="20"/>
        </w:rPr>
      </w:pPr>
      <w:r>
        <w:rPr>
          <w:rFonts w:ascii="Palatino Linotype" w:hAnsi="Palatino Linotype" w:cs="Palatino Linotype"/>
          <w:color w:val="0000FF"/>
          <w:sz w:val="20"/>
          <w:szCs w:val="20"/>
        </w:rPr>
        <w:t xml:space="preserve">  on Windows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Object Types and API Versions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Kubernetes Architecture and Components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The Kubernetes API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Understanding Kubernetes Objects and Pods</w:t>
      </w:r>
    </w:p>
    <w:p w:rsidR="005F18F1" w:rsidRDefault="00774836">
      <w:pPr>
        <w:numPr>
          <w:ilvl w:val="0"/>
          <w:numId w:val="2"/>
        </w:numPr>
        <w:spacing w:line="240" w:lineRule="auto"/>
        <w:ind w:left="840"/>
        <w:rPr>
          <w:rFonts w:ascii="Palatino Linotype" w:hAnsi="Palatino Linotype" w:cs="Palatino Linotype"/>
          <w:color w:val="0000FF"/>
          <w:sz w:val="20"/>
          <w:szCs w:val="20"/>
        </w:rPr>
      </w:pPr>
      <w:r>
        <w:rPr>
          <w:rFonts w:ascii="Palatino Linotype" w:hAnsi="Palatino Linotype" w:cs="Palatino Linotype"/>
          <w:color w:val="0000FF"/>
          <w:sz w:val="20"/>
          <w:szCs w:val="20"/>
        </w:rPr>
        <w:t>Pod Life cycle</w:t>
      </w:r>
    </w:p>
    <w:p w:rsidR="005F18F1" w:rsidRDefault="00774836">
      <w:pPr>
        <w:numPr>
          <w:ilvl w:val="0"/>
          <w:numId w:val="2"/>
        </w:numPr>
        <w:spacing w:line="240" w:lineRule="auto"/>
        <w:ind w:left="840"/>
        <w:rPr>
          <w:rFonts w:ascii="Palatino Linotype" w:hAnsi="Palatino Linotype" w:cs="Palatino Linotype"/>
          <w:color w:val="0000FF"/>
          <w:sz w:val="20"/>
          <w:szCs w:val="20"/>
        </w:rPr>
      </w:pPr>
      <w:r>
        <w:rPr>
          <w:rFonts w:ascii="Palatino Linotype" w:hAnsi="Palatino Linotype" w:cs="Palatino Linotype"/>
          <w:color w:val="0000FF"/>
          <w:sz w:val="20"/>
          <w:szCs w:val="20"/>
        </w:rPr>
        <w:t>Labels and Selectors</w:t>
      </w:r>
    </w:p>
    <w:p w:rsidR="005F18F1" w:rsidRDefault="00774836">
      <w:pPr>
        <w:numPr>
          <w:ilvl w:val="0"/>
          <w:numId w:val="2"/>
        </w:numPr>
        <w:spacing w:line="240" w:lineRule="auto"/>
        <w:ind w:left="840"/>
        <w:rPr>
          <w:rFonts w:ascii="Palatino Linotype" w:hAnsi="Palatino Linotype" w:cs="Palatino Linotype"/>
          <w:color w:val="0000FF"/>
          <w:sz w:val="20"/>
          <w:szCs w:val="20"/>
        </w:rPr>
      </w:pPr>
      <w:r>
        <w:rPr>
          <w:rFonts w:ascii="Palatino Linotype" w:hAnsi="Palatino Linotype" w:cs="Palatino Linotype"/>
          <w:color w:val="0000FF"/>
          <w:sz w:val="20"/>
          <w:szCs w:val="20"/>
        </w:rPr>
        <w:t>Namespaces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Use the Web UI Dashboard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Configure Access to Multiple Clusters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Configure a Pod to Use a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ConfigMap</w:t>
      </w:r>
      <w:proofErr w:type="spellEnd"/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Running Con</w:t>
      </w:r>
      <w:r>
        <w:rPr>
          <w:rFonts w:ascii="Palatino Linotype" w:eastAsia="Arial" w:hAnsi="Palatino Linotype"/>
          <w:b/>
          <w:bCs/>
          <w:i/>
          <w:iCs/>
        </w:rPr>
        <w:t>tainers in Pods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Service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Config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Files in Depth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lastRenderedPageBreak/>
        <w:t>Connecting to Running Containers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The Entire Deployment Flow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Scaling and Changing Deployments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Updating Deployment Images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Rebuilding the Client Image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Triggering Deployment Updates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Updating a </w:t>
      </w:r>
      <w:r>
        <w:rPr>
          <w:rFonts w:ascii="Palatino Linotype" w:eastAsia="Arial" w:hAnsi="Palatino Linotype"/>
          <w:b/>
          <w:bCs/>
          <w:i/>
          <w:iCs/>
        </w:rPr>
        <w:t>Deployment's Image</w:t>
      </w:r>
    </w:p>
    <w:p w:rsidR="005F18F1" w:rsidRDefault="00774836">
      <w:pPr>
        <w:rPr>
          <w:rFonts w:ascii="Palatino Linotype" w:hAnsi="Palatino Linotype" w:cs="Palatino Linotype"/>
          <w:b/>
          <w:bCs/>
          <w:color w:val="ED7D31" w:themeColor="accent2"/>
          <w:u w:val="single"/>
        </w:rPr>
      </w:pPr>
      <w:r>
        <w:rPr>
          <w:rFonts w:ascii="Palatino Linotype" w:hAnsi="Palatino Linotype" w:cs="Palatino Linotype"/>
          <w:b/>
          <w:bCs/>
          <w:color w:val="ED7D31" w:themeColor="accent2"/>
          <w:u w:val="single"/>
        </w:rPr>
        <w:t>A Multi-Container App with Kubernetes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proofErr w:type="spellStart"/>
      <w:r>
        <w:rPr>
          <w:rFonts w:ascii="Palatino Linotype" w:eastAsia="Arial" w:hAnsi="Palatino Linotype"/>
          <w:b/>
          <w:bCs/>
          <w:i/>
          <w:iCs/>
        </w:rPr>
        <w:t>NodePort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and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ClusterIP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Services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The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ClusterIP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Config</w:t>
      </w:r>
      <w:proofErr w:type="spellEnd"/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Applying Multiple Files with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Kubectl</w:t>
      </w:r>
      <w:proofErr w:type="spellEnd"/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</w:pPr>
      <w:proofErr w:type="spellStart"/>
      <w: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  <w:t>Medilab</w:t>
      </w:r>
      <w:proofErr w:type="spellEnd"/>
      <w: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  <w:t xml:space="preserve"> </w:t>
      </w:r>
      <w:proofErr w:type="spellStart"/>
      <w: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  <w:t>Preclinic</w:t>
      </w:r>
      <w:proofErr w:type="spellEnd"/>
      <w: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  <w:t xml:space="preserve"> </w:t>
      </w:r>
      <w:proofErr w:type="spellStart"/>
      <w: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  <w:t>Microservices</w:t>
      </w:r>
      <w:proofErr w:type="spellEnd"/>
      <w: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  <w:t xml:space="preserve"> Deployment </w:t>
      </w:r>
      <w:proofErr w:type="spellStart"/>
      <w: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  <w:t>Config</w:t>
      </w:r>
      <w:proofErr w:type="spellEnd"/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</w:pPr>
      <w: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  <w:t xml:space="preserve">Cluster IP for the </w:t>
      </w:r>
      <w:proofErr w:type="spellStart"/>
      <w: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  <w:t>Medilab</w:t>
      </w:r>
      <w:proofErr w:type="spellEnd"/>
      <w: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  <w:t xml:space="preserve"> </w:t>
      </w:r>
      <w:proofErr w:type="spellStart"/>
      <w: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  <w:t>Preclinic</w:t>
      </w:r>
      <w:proofErr w:type="spellEnd"/>
      <w: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  <w:t xml:space="preserve"> </w:t>
      </w:r>
      <w:proofErr w:type="spellStart"/>
      <w:r>
        <w:rPr>
          <w:rFonts w:ascii="Palatino Linotype" w:eastAsia="Arial" w:hAnsi="Palatino Linotype"/>
          <w:b/>
          <w:bCs/>
          <w:i/>
          <w:iCs/>
          <w:color w:val="5B9BD5" w:themeColor="accent1"/>
          <w:highlight w:val="cyan"/>
        </w:rPr>
        <w:t>Microservices</w:t>
      </w:r>
      <w:proofErr w:type="spellEnd"/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The Work</w:t>
      </w:r>
      <w:r>
        <w:rPr>
          <w:rFonts w:ascii="Palatino Linotype" w:eastAsia="Arial" w:hAnsi="Palatino Linotype"/>
          <w:b/>
          <w:bCs/>
          <w:i/>
          <w:iCs/>
        </w:rPr>
        <w:t>er Deployment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Reapplying a Batch of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Config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Files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Kubernetes Volumes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Volumes vs Persistent Volumes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Persistent Volumes vs Persistent Volume Claims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Claim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Config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Files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Persistent Volume Access Modes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Designating a PVC in a Pod Template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Applying a PVC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Defining Environment Variables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lastRenderedPageBreak/>
        <w:t xml:space="preserve">Adding Environment Variables to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Config</w:t>
      </w:r>
      <w:proofErr w:type="spellEnd"/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Creating an Encoded Secret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Passing Secrets as Environment Variables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Environment Variables as Strings</w:t>
      </w:r>
    </w:p>
    <w:p w:rsidR="005F18F1" w:rsidRDefault="00774836">
      <w:pPr>
        <w:rPr>
          <w:rFonts w:ascii="Palatino Linotype" w:hAnsi="Palatino Linotype" w:cs="Palatino Linotype"/>
          <w:b/>
          <w:bCs/>
          <w:color w:val="ED7D31" w:themeColor="accent2"/>
          <w:u w:val="single"/>
        </w:rPr>
      </w:pPr>
      <w:r>
        <w:rPr>
          <w:rFonts w:ascii="Palatino Linotype" w:hAnsi="Palatino Linotype" w:cs="Palatino Linotype"/>
          <w:b/>
          <w:bCs/>
          <w:color w:val="ED7D31" w:themeColor="accent2"/>
          <w:u w:val="single"/>
        </w:rPr>
        <w:t xml:space="preserve">Deploying A </w:t>
      </w:r>
      <w:proofErr w:type="spellStart"/>
      <w:r>
        <w:rPr>
          <w:rFonts w:ascii="Palatino Linotype" w:hAnsi="Palatino Linotype" w:cs="Palatino Linotype"/>
          <w:b/>
          <w:bCs/>
          <w:color w:val="ED7D31" w:themeColor="accent2"/>
          <w:u w:val="single"/>
        </w:rPr>
        <w:t>Realtime</w:t>
      </w:r>
      <w:proofErr w:type="spellEnd"/>
      <w:r>
        <w:rPr>
          <w:rFonts w:ascii="Palatino Linotype" w:hAnsi="Palatino Linotype" w:cs="Palatino Linotype"/>
          <w:b/>
          <w:bCs/>
          <w:color w:val="ED7D31" w:themeColor="accent2"/>
          <w:u w:val="single"/>
        </w:rPr>
        <w:t xml:space="preserve"> Application (</w:t>
      </w:r>
      <w:proofErr w:type="spellStart"/>
      <w:r>
        <w:rPr>
          <w:rFonts w:ascii="Palatino Linotype" w:hAnsi="Palatino Linotype" w:cs="Palatino Linotype"/>
          <w:b/>
          <w:bCs/>
          <w:color w:val="ED7D31" w:themeColor="accent2"/>
          <w:u w:val="single"/>
        </w:rPr>
        <w:t>Medilab</w:t>
      </w:r>
      <w:proofErr w:type="spellEnd"/>
      <w:r>
        <w:rPr>
          <w:rFonts w:ascii="Palatino Linotype" w:hAnsi="Palatino Linotype" w:cs="Palatino Linotype"/>
          <w:b/>
          <w:bCs/>
          <w:color w:val="ED7D31" w:themeColor="accent2"/>
          <w:u w:val="single"/>
        </w:rPr>
        <w:t xml:space="preserve"> </w:t>
      </w:r>
      <w:proofErr w:type="spellStart"/>
      <w:r>
        <w:rPr>
          <w:rFonts w:ascii="Palatino Linotype" w:hAnsi="Palatino Linotype" w:cs="Palatino Linotype"/>
          <w:b/>
          <w:bCs/>
          <w:color w:val="ED7D31" w:themeColor="accent2"/>
          <w:u w:val="single"/>
        </w:rPr>
        <w:t>Preclinic</w:t>
      </w:r>
      <w:proofErr w:type="spellEnd"/>
      <w:r>
        <w:rPr>
          <w:rFonts w:ascii="Palatino Linotype" w:hAnsi="Palatino Linotype" w:cs="Palatino Linotype"/>
          <w:b/>
          <w:bCs/>
          <w:color w:val="ED7D31" w:themeColor="accent2"/>
          <w:u w:val="single"/>
        </w:rPr>
        <w:t xml:space="preserve"> Services) to Kubernetes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Create Da</w:t>
      </w:r>
      <w:r>
        <w:rPr>
          <w:rFonts w:ascii="Palatino Linotype" w:eastAsia="Arial" w:hAnsi="Palatino Linotype"/>
          <w:b/>
          <w:bCs/>
          <w:i/>
          <w:iCs/>
        </w:rPr>
        <w:t>tabase Schema Deployment per Service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Create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ConfigMap</w:t>
      </w:r>
      <w:proofErr w:type="spellEnd"/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Mount Volumes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Create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Microservice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Specific Database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Deploy and Test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Microservice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Specific Database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  <w:color w:val="ED7D31" w:themeColor="accent2"/>
        </w:rPr>
      </w:pPr>
      <w:r>
        <w:rPr>
          <w:rFonts w:ascii="Palatino Linotype" w:eastAsia="Arial" w:hAnsi="Palatino Linotype"/>
          <w:b/>
          <w:bCs/>
          <w:i/>
          <w:iCs/>
          <w:color w:val="ED7D31" w:themeColor="accent2"/>
        </w:rPr>
        <w:t xml:space="preserve">Create </w:t>
      </w:r>
      <w:proofErr w:type="spellStart"/>
      <w:r>
        <w:rPr>
          <w:rFonts w:ascii="Palatino Linotype" w:eastAsia="Arial" w:hAnsi="Palatino Linotype"/>
          <w:b/>
          <w:bCs/>
          <w:i/>
          <w:iCs/>
          <w:color w:val="ED7D31" w:themeColor="accent2"/>
        </w:rPr>
        <w:t>Medilab</w:t>
      </w:r>
      <w:proofErr w:type="spellEnd"/>
      <w:r>
        <w:rPr>
          <w:rFonts w:ascii="Palatino Linotype" w:eastAsia="Arial" w:hAnsi="Palatino Linotype"/>
          <w:b/>
          <w:bCs/>
          <w:i/>
          <w:iCs/>
          <w:color w:val="ED7D31" w:themeColor="accent2"/>
        </w:rPr>
        <w:t xml:space="preserve"> </w:t>
      </w:r>
      <w:proofErr w:type="spellStart"/>
      <w:r>
        <w:rPr>
          <w:rFonts w:ascii="Palatino Linotype" w:eastAsia="Arial" w:hAnsi="Palatino Linotype"/>
          <w:b/>
          <w:bCs/>
          <w:i/>
          <w:iCs/>
          <w:color w:val="ED7D31" w:themeColor="accent2"/>
        </w:rPr>
        <w:t>Preclinic</w:t>
      </w:r>
      <w:proofErr w:type="spellEnd"/>
      <w:r>
        <w:rPr>
          <w:rFonts w:ascii="Palatino Linotype" w:eastAsia="Arial" w:hAnsi="Palatino Linotype"/>
          <w:b/>
          <w:bCs/>
          <w:i/>
          <w:iCs/>
          <w:color w:val="ED7D31" w:themeColor="accent2"/>
        </w:rPr>
        <w:t xml:space="preserve"> </w:t>
      </w:r>
      <w:proofErr w:type="spellStart"/>
      <w:r>
        <w:rPr>
          <w:rFonts w:ascii="Palatino Linotype" w:eastAsia="Arial" w:hAnsi="Palatino Linotype"/>
          <w:b/>
          <w:bCs/>
          <w:i/>
          <w:iCs/>
          <w:color w:val="ED7D31" w:themeColor="accent2"/>
        </w:rPr>
        <w:t>microservices</w:t>
      </w:r>
      <w:proofErr w:type="spellEnd"/>
      <w:r>
        <w:rPr>
          <w:rFonts w:ascii="Palatino Linotype" w:eastAsia="Arial" w:hAnsi="Palatino Linotype"/>
          <w:b/>
          <w:bCs/>
          <w:i/>
          <w:iCs/>
          <w:color w:val="ED7D31" w:themeColor="accent2"/>
        </w:rPr>
        <w:t xml:space="preserve"> </w:t>
      </w:r>
    </w:p>
    <w:p w:rsidR="005F18F1" w:rsidRDefault="00774836">
      <w:pPr>
        <w:numPr>
          <w:ilvl w:val="0"/>
          <w:numId w:val="3"/>
        </w:numPr>
        <w:ind w:left="840"/>
        <w:rPr>
          <w:rFonts w:ascii="Palatino Linotype" w:eastAsia="Arial" w:hAnsi="Palatino Linotype"/>
          <w:b/>
          <w:bCs/>
          <w:i/>
          <w:iCs/>
          <w:color w:val="5B9BD5" w:themeColor="accent1"/>
        </w:rPr>
      </w:pPr>
      <w:r>
        <w:rPr>
          <w:rFonts w:ascii="Palatino Linotype" w:eastAsia="Arial" w:hAnsi="Palatino Linotype"/>
          <w:b/>
          <w:bCs/>
          <w:i/>
          <w:iCs/>
          <w:color w:val="5B9BD5" w:themeColor="accent1"/>
        </w:rPr>
        <w:t>Deployment YAML File</w:t>
      </w:r>
    </w:p>
    <w:p w:rsidR="005F18F1" w:rsidRDefault="00774836">
      <w:pPr>
        <w:numPr>
          <w:ilvl w:val="0"/>
          <w:numId w:val="3"/>
        </w:numPr>
        <w:ind w:left="840"/>
        <w:rPr>
          <w:rFonts w:ascii="Palatino Linotype" w:eastAsia="Arial" w:hAnsi="Palatino Linotype"/>
          <w:b/>
          <w:bCs/>
          <w:i/>
          <w:iCs/>
          <w:color w:val="5B9BD5" w:themeColor="accent1"/>
        </w:rPr>
      </w:pPr>
      <w:r>
        <w:rPr>
          <w:rFonts w:ascii="Palatino Linotype" w:eastAsia="Arial" w:hAnsi="Palatino Linotype"/>
          <w:b/>
          <w:bCs/>
          <w:i/>
          <w:iCs/>
          <w:color w:val="5B9BD5" w:themeColor="accent1"/>
        </w:rPr>
        <w:t>Service YAML file</w:t>
      </w:r>
    </w:p>
    <w:p w:rsidR="005F18F1" w:rsidRDefault="00774836">
      <w:pPr>
        <w:numPr>
          <w:ilvl w:val="0"/>
          <w:numId w:val="1"/>
        </w:numPr>
      </w:pPr>
      <w:r>
        <w:rPr>
          <w:rFonts w:ascii="Palatino Linotype" w:eastAsia="Arial" w:hAnsi="Palatino Linotype"/>
          <w:b/>
          <w:bCs/>
          <w:i/>
          <w:iCs/>
        </w:rPr>
        <w:t xml:space="preserve">Deploy and Test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Medilab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Preclinic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microservices</w:t>
      </w:r>
      <w:proofErr w:type="spellEnd"/>
      <w:r>
        <w:t xml:space="preserve"> </w:t>
      </w:r>
    </w:p>
    <w:p w:rsidR="005F18F1" w:rsidRDefault="00774836">
      <w:pPr>
        <w:rPr>
          <w:rFonts w:ascii="Palatino Linotype" w:hAnsi="Palatino Linotype" w:cs="Palatino Linotype"/>
          <w:b/>
          <w:bCs/>
          <w:color w:val="ED7D31" w:themeColor="accent2"/>
          <w:u w:val="single"/>
        </w:rPr>
      </w:pPr>
      <w:r>
        <w:rPr>
          <w:rFonts w:ascii="Palatino Linotype" w:hAnsi="Palatino Linotype" w:cs="Palatino Linotype"/>
          <w:b/>
          <w:bCs/>
          <w:color w:val="ED7D31" w:themeColor="accent2"/>
          <w:u w:val="single"/>
        </w:rPr>
        <w:t>Kubernetes Production Deployment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Understanding The Deployment Process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Google Cloud vs AWS for Kubernetes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Free Google Cloud Credits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Creating a Google Cloud Project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Linking a Billing Account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Updated GKE creation steps for </w:t>
      </w:r>
      <w:r>
        <w:rPr>
          <w:rFonts w:ascii="Palatino Linotype" w:eastAsia="Arial" w:hAnsi="Palatino Linotype"/>
          <w:b/>
          <w:bCs/>
          <w:i/>
          <w:iCs/>
        </w:rPr>
        <w:t>new Google Cloud UI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Kubernetes Engine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Init</w:t>
      </w:r>
      <w:proofErr w:type="spellEnd"/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Creating a Cluster with Google Cloud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lastRenderedPageBreak/>
        <w:t>Kubernetes Dashboard on Google Cloud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Installing the Google Cloud SDK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Updated Service Account steps for new GCP UI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Generating a Service Account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Encrypting a Service Account File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More Google Cloud CLI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Config</w:t>
      </w:r>
      <w:proofErr w:type="spellEnd"/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Custom Deployment Providers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Unique Deployment Images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Unique Tags for Built Images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Updating the Deployment Script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Configuring the </w:t>
      </w:r>
      <w:proofErr w:type="spellStart"/>
      <w:r>
        <w:rPr>
          <w:rFonts w:ascii="Palatino Linotype" w:eastAsia="Arial" w:hAnsi="Palatino Linotype"/>
          <w:b/>
          <w:bCs/>
          <w:i/>
          <w:iCs/>
        </w:rPr>
        <w:t>GCloud</w:t>
      </w:r>
      <w:proofErr w:type="spellEnd"/>
      <w:r>
        <w:rPr>
          <w:rFonts w:ascii="Palatino Linotype" w:eastAsia="Arial" w:hAnsi="Palatino Linotype"/>
          <w:b/>
          <w:bCs/>
          <w:i/>
          <w:iCs/>
        </w:rPr>
        <w:t xml:space="preserve"> CLI on Cloud Console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Creating a Secret on Google Cloud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Helm Setup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 xml:space="preserve">Kubernetes </w:t>
      </w:r>
      <w:r>
        <w:rPr>
          <w:rFonts w:ascii="Palatino Linotype" w:eastAsia="Arial" w:hAnsi="Palatino Linotype"/>
          <w:b/>
          <w:bCs/>
          <w:i/>
          <w:iCs/>
        </w:rPr>
        <w:t>Security with RBAC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Assigning Tiller a Service Account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Ingress-Nginx with Helm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The Result of Ingress-Nginx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Verifying Deployment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A Workflow for Changing in Prod</w:t>
      </w:r>
    </w:p>
    <w:p w:rsidR="005F18F1" w:rsidRDefault="00774836">
      <w:pPr>
        <w:numPr>
          <w:ilvl w:val="0"/>
          <w:numId w:val="1"/>
        </w:numPr>
        <w:rPr>
          <w:rFonts w:ascii="Palatino Linotype" w:eastAsia="Arial" w:hAnsi="Palatino Linotype"/>
          <w:b/>
          <w:bCs/>
          <w:i/>
          <w:iCs/>
        </w:rPr>
      </w:pPr>
      <w:r>
        <w:rPr>
          <w:rFonts w:ascii="Palatino Linotype" w:eastAsia="Arial" w:hAnsi="Palatino Linotype"/>
          <w:b/>
          <w:bCs/>
          <w:i/>
          <w:iCs/>
        </w:rPr>
        <w:t>Merging a PR for Deployment</w:t>
      </w:r>
    </w:p>
    <w:p w:rsidR="005F18F1" w:rsidRDefault="005F18F1"/>
    <w:sectPr w:rsidR="005F18F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7B7B7B" w:themeColor="accent3" w:themeShade="BF"/>
        <w:left w:val="thinThickSmallGap" w:sz="12" w:space="24" w:color="7B7B7B" w:themeColor="accent3" w:themeShade="BF"/>
        <w:bottom w:val="thinThickSmallGap" w:sz="12" w:space="24" w:color="7B7B7B" w:themeColor="accent3" w:themeShade="BF"/>
        <w:right w:val="thinThickSmallGap" w:sz="12" w:space="24" w:color="7B7B7B" w:themeColor="accent3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774836">
      <w:pPr>
        <w:spacing w:after="0" w:line="240" w:lineRule="auto"/>
      </w:pPr>
      <w:r>
        <w:separator/>
      </w:r>
    </w:p>
  </w:endnote>
  <w:endnote w:type="continuationSeparator" w:id="0">
    <w:p w:rsidR="00000000" w:rsidRDefault="0077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18F1" w:rsidRDefault="007748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18F1" w:rsidRDefault="0077483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g+Wv3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774836">
      <w:pPr>
        <w:spacing w:after="0" w:line="240" w:lineRule="auto"/>
      </w:pPr>
      <w:r>
        <w:separator/>
      </w:r>
    </w:p>
  </w:footnote>
  <w:footnote w:type="continuationSeparator" w:id="0">
    <w:p w:rsidR="00000000" w:rsidRDefault="00774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F18F1" w:rsidRDefault="00774836">
    <w:pPr>
      <w:pStyle w:val="Header"/>
      <w:ind w:firstLineChars="1250" w:firstLine="1125"/>
      <w:jc w:val="both"/>
      <w:rPr>
        <w:rFonts w:ascii="Palatino Linotype" w:hAnsi="Palatino Linotype" w:cs="Palatino Linotype"/>
        <w:b/>
        <w:bCs/>
        <w:color w:val="0000FF"/>
        <w:sz w:val="28"/>
        <w:szCs w:val="28"/>
        <w:u w:val="single"/>
      </w:rPr>
    </w:pPr>
    <w:r>
      <w:rPr>
        <w:noProof/>
      </w:rPr>
      <w:drawing>
        <wp:inline distT="0" distB="0" distL="114300" distR="114300">
          <wp:extent cx="1829435" cy="667385"/>
          <wp:effectExtent l="0" t="0" r="18415" b="1841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9435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z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2463165"/>
          <wp:effectExtent l="0" t="0" r="0" b="13335"/>
          <wp:wrapNone/>
          <wp:docPr id="1" name="WordPictureWatermark36583" descr="general_sett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6583" descr="general_settings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463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5D9D328"/>
    <w:multiLevelType w:val="singleLevel"/>
    <w:tmpl w:val="C5D9D328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20F3E10"/>
    <w:multiLevelType w:val="singleLevel"/>
    <w:tmpl w:val="F20F3E1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8640E9D"/>
    <w:multiLevelType w:val="multilevel"/>
    <w:tmpl w:val="48640E9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0536AB"/>
    <w:rsid w:val="005F18F1"/>
    <w:rsid w:val="00774836"/>
    <w:rsid w:val="033120A2"/>
    <w:rsid w:val="04FA657A"/>
    <w:rsid w:val="06520FEC"/>
    <w:rsid w:val="0B36009E"/>
    <w:rsid w:val="0C1924B1"/>
    <w:rsid w:val="0D186984"/>
    <w:rsid w:val="15AF5C46"/>
    <w:rsid w:val="160536AB"/>
    <w:rsid w:val="20B700C1"/>
    <w:rsid w:val="2AFA0C57"/>
    <w:rsid w:val="2B453F9A"/>
    <w:rsid w:val="327B5AC8"/>
    <w:rsid w:val="348C3754"/>
    <w:rsid w:val="34FF4CB7"/>
    <w:rsid w:val="38E06889"/>
    <w:rsid w:val="3B82230C"/>
    <w:rsid w:val="3F2174FE"/>
    <w:rsid w:val="412A7D5E"/>
    <w:rsid w:val="42DD1B4F"/>
    <w:rsid w:val="49642106"/>
    <w:rsid w:val="49BA6A29"/>
    <w:rsid w:val="4E8B6042"/>
    <w:rsid w:val="4EF61454"/>
    <w:rsid w:val="55994CCE"/>
    <w:rsid w:val="5C9A0CFF"/>
    <w:rsid w:val="63CE3F75"/>
    <w:rsid w:val="64785E8C"/>
    <w:rsid w:val="6B186909"/>
    <w:rsid w:val="6B5D48EB"/>
    <w:rsid w:val="71DA24C6"/>
    <w:rsid w:val="7F5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2177D254-4439-124E-9DF1-462824D8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nsanda</dc:creator>
  <cp:lastModifiedBy>Srinadh Mupparaju</cp:lastModifiedBy>
  <cp:revision>2</cp:revision>
  <dcterms:created xsi:type="dcterms:W3CDTF">2021-05-23T02:04:00Z</dcterms:created>
  <dcterms:modified xsi:type="dcterms:W3CDTF">2021-05-23T02:04:00Z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