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590A7BE">
      <w:pPr>
        <w:pStyle w:val="style0"/>
        <w:jc w:val="center"/>
        <w:rPr>
          <w:b/>
          <w:bCs/>
          <w:sz w:val="36"/>
          <w:szCs w:val="36"/>
        </w:rPr>
      </w:pPr>
      <w:r>
        <w:rPr>
          <w:b/>
          <w:bCs/>
          <w:sz w:val="36"/>
          <w:szCs w:val="36"/>
        </w:rPr>
        <w:t xml:space="preserve">User Acceptance Testing (UAT) Template </w:t>
      </w:r>
    </w:p>
    <w:tbl>
      <w:tblPr>
        <w:tblStyle w:val="style4098"/>
        <w:tblW w:w="9067" w:type="dxa"/>
        <w:tblInd w:w="-108" w:type="dxa"/>
        <w:tblLayout w:type="fixed"/>
        <w:tblLook w:val="0400" w:firstRow="0" w:lastRow="0" w:firstColumn="0" w:lastColumn="0" w:noHBand="0" w:noVBand="1"/>
      </w:tblPr>
      <w:tblGrid>
        <w:gridCol w:w="4106"/>
        <w:gridCol w:w="4961"/>
      </w:tblGrid>
      <w:tr w14:paraId="2145C99B">
        <w:trPr/>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7FEF54">
            <w:pPr>
              <w:pStyle w:val="style0"/>
              <w:spacing w:after="0" w:lineRule="auto" w:line="240"/>
              <w:rPr>
                <w:rFonts w:ascii="Times New Roman" w:cs="Times New Roman" w:eastAsia="Times New Roman" w:hAnsi="Times New Roman"/>
                <w:sz w:val="24"/>
                <w:szCs w:val="24"/>
              </w:rPr>
            </w:pPr>
            <w:r>
              <w:rPr>
                <w:color w:val="000000"/>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0D320B">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07 August 2026</w:t>
            </w:r>
          </w:p>
        </w:tc>
      </w:tr>
      <w:tr w14:paraId="5145FCA5">
        <w:tblPrEx/>
        <w:trPr/>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411A9">
            <w:pPr>
              <w:pStyle w:val="style0"/>
              <w:spacing w:after="0" w:lineRule="auto" w:line="240"/>
              <w:rPr>
                <w:rFonts w:ascii="Times New Roman" w:cs="Times New Roman" w:eastAsia="Times New Roman" w:hAnsi="Times New Roman"/>
                <w:sz w:val="24"/>
                <w:szCs w:val="24"/>
              </w:rPr>
            </w:pPr>
            <w:r>
              <w:rPr>
                <w:color w:val="000000"/>
              </w:rPr>
              <w:t>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62568">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BHARATH P</w:t>
            </w:r>
          </w:p>
        </w:tc>
      </w:tr>
      <w:tr w14:paraId="5AD76C6E">
        <w:tblPrEx/>
        <w:trPr/>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FA1525">
            <w:pPr>
              <w:pStyle w:val="style0"/>
              <w:spacing w:after="0" w:lineRule="auto" w:line="240"/>
              <w:rPr>
                <w:rFonts w:ascii="Times New Roman" w:cs="Times New Roman" w:eastAsia="Times New Roman" w:hAnsi="Times New Roman"/>
                <w:sz w:val="24"/>
                <w:szCs w:val="24"/>
              </w:rPr>
            </w:pPr>
            <w:r>
              <w:rPr>
                <w:color w:val="000000"/>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09DFB2">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H</w:t>
            </w:r>
            <w:r>
              <w:rPr>
                <w:rFonts w:ascii="Times New Roman" w:cs="Times New Roman" w:eastAsia="Times New Roman" w:hAnsi="Times New Roman"/>
                <w:sz w:val="24"/>
                <w:szCs w:val="24"/>
              </w:rPr>
              <w:t>OUSE RENT</w:t>
            </w:r>
          </w:p>
        </w:tc>
      </w:tr>
      <w:tr w14:paraId="61792472">
        <w:tblPrEx/>
        <w:trPr/>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679DB7">
            <w:pPr>
              <w:pStyle w:val="style0"/>
              <w:spacing w:after="0" w:lineRule="auto" w:line="240"/>
              <w:rPr>
                <w:rFonts w:ascii="Times New Roman" w:cs="Times New Roman" w:eastAsia="Times New Roman" w:hAnsi="Times New Roman"/>
                <w:sz w:val="24"/>
                <w:szCs w:val="24"/>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1A4295">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5</w:t>
            </w:r>
          </w:p>
        </w:tc>
      </w:tr>
    </w:tbl>
    <w:p w14:paraId="1F7F3FA5">
      <w:pPr>
        <w:pStyle w:val="style0"/>
        <w:rPr>
          <w:b/>
          <w:bCs/>
          <w:sz w:val="36"/>
          <w:szCs w:val="36"/>
        </w:rPr>
      </w:pPr>
      <w:r>
        <w:rPr>
          <w:b/>
          <w:bCs/>
          <w:sz w:val="36"/>
          <w:szCs w:val="36"/>
        </w:rPr>
        <w:t>Project Overview</w:t>
      </w:r>
    </w:p>
    <w:p w14:paraId="6FB96804">
      <w:pPr>
        <w:pStyle w:val="style0"/>
        <w:numPr>
          <w:ilvl w:val="0"/>
          <w:numId w:val="1"/>
        </w:numPr>
        <w:rPr>
          <w:b/>
          <w:bCs/>
          <w:sz w:val="36"/>
          <w:szCs w:val="36"/>
        </w:rPr>
      </w:pPr>
      <w:r>
        <w:rPr>
          <w:b/>
          <w:bCs/>
          <w:sz w:val="36"/>
          <w:szCs w:val="36"/>
        </w:rPr>
        <w:t>Project Name: House Rental System</w:t>
      </w:r>
    </w:p>
    <w:p w14:paraId="36D861CE">
      <w:pPr>
        <w:pStyle w:val="style0"/>
        <w:numPr>
          <w:ilvl w:val="0"/>
          <w:numId w:val="1"/>
        </w:numPr>
        <w:rPr>
          <w:b/>
          <w:bCs/>
          <w:sz w:val="36"/>
          <w:szCs w:val="36"/>
        </w:rPr>
      </w:pPr>
      <w:r>
        <w:rPr>
          <w:b/>
          <w:bCs/>
          <w:sz w:val="36"/>
          <w:szCs w:val="36"/>
        </w:rPr>
        <w:t>Project Description: A web-based house rental and management platform that enables prospective tenants to search for verified rental properties, schedule site visits, submit digital lease applications, upload KYC documents, track application status, and pay rent online. Property owners and administrators can review applications, manage listings, assign maintenance requests, and track payments through a centralized dashboard.</w:t>
      </w:r>
    </w:p>
    <w:p w14:paraId="262CFB85">
      <w:pPr>
        <w:pStyle w:val="style0"/>
        <w:numPr>
          <w:ilvl w:val="0"/>
          <w:numId w:val="1"/>
        </w:numPr>
        <w:rPr>
          <w:b/>
          <w:bCs/>
          <w:sz w:val="36"/>
          <w:szCs w:val="36"/>
        </w:rPr>
      </w:pPr>
      <w:r>
        <w:rPr>
          <w:b/>
          <w:bCs/>
          <w:sz w:val="36"/>
          <w:szCs w:val="36"/>
        </w:rPr>
        <w:t>Project Version: v1.0.0</w:t>
      </w:r>
    </w:p>
    <w:p w14:paraId="26B9F56F">
      <w:pPr>
        <w:pStyle w:val="style0"/>
        <w:numPr>
          <w:ilvl w:val="0"/>
          <w:numId w:val="1"/>
        </w:numPr>
        <w:rPr>
          <w:b/>
          <w:bCs/>
          <w:sz w:val="36"/>
          <w:szCs w:val="36"/>
        </w:rPr>
      </w:pPr>
      <w:r>
        <w:rPr>
          <w:b/>
          <w:bCs/>
          <w:sz w:val="36"/>
          <w:szCs w:val="36"/>
        </w:rPr>
        <w:t>Testing Period: 01 August 2026 to 07 August 2026</w:t>
      </w:r>
    </w:p>
    <w:p w14:paraId="47096E2D">
      <w:pPr>
        <w:pStyle w:val="style0"/>
        <w:rPr>
          <w:b/>
          <w:bCs/>
          <w:sz w:val="36"/>
          <w:szCs w:val="36"/>
        </w:rPr>
      </w:pPr>
      <w:r>
        <w:rPr>
          <w:b/>
          <w:bCs/>
          <w:sz w:val="36"/>
          <w:szCs w:val="36"/>
        </w:rPr>
        <w:t>Testing Scope</w:t>
      </w:r>
    </w:p>
    <w:p w14:paraId="4FD49FCB">
      <w:pPr>
        <w:pStyle w:val="style0"/>
        <w:rPr>
          <w:b/>
          <w:bCs/>
          <w:sz w:val="36"/>
          <w:szCs w:val="36"/>
        </w:rPr>
      </w:pPr>
      <w:r>
        <w:rPr>
          <w:b/>
          <w:bCs/>
          <w:sz w:val="36"/>
          <w:szCs w:val="36"/>
        </w:rPr>
        <w:t>List of Features and Functionalities to be Tested</w:t>
      </w:r>
    </w:p>
    <w:p w14:paraId="2B031AB8">
      <w:pPr>
        <w:pStyle w:val="style0"/>
        <w:numPr>
          <w:ilvl w:val="0"/>
          <w:numId w:val="13"/>
        </w:numPr>
        <w:rPr>
          <w:b/>
          <w:bCs/>
          <w:sz w:val="36"/>
          <w:szCs w:val="36"/>
        </w:rPr>
      </w:pPr>
      <w:r>
        <w:rPr>
          <w:b/>
          <w:bCs/>
          <w:sz w:val="36"/>
          <w:szCs w:val="36"/>
        </w:rPr>
        <w:t>User Registration &amp; Secure Multi-Role Login (Tenant &amp; Landlord)</w:t>
      </w:r>
    </w:p>
    <w:p w14:paraId="3124D4DE">
      <w:pPr>
        <w:pStyle w:val="style0"/>
        <w:numPr>
          <w:ilvl w:val="0"/>
          <w:numId w:val="13"/>
        </w:numPr>
        <w:rPr>
          <w:b/>
          <w:bCs/>
          <w:sz w:val="36"/>
          <w:szCs w:val="36"/>
        </w:rPr>
      </w:pPr>
      <w:r>
        <w:rPr>
          <w:b/>
          <w:bCs/>
          <w:sz w:val="36"/>
          <w:szCs w:val="36"/>
        </w:rPr>
        <w:t>Property Search, Filtering, and Site Visit Booking</w:t>
      </w:r>
    </w:p>
    <w:p w14:paraId="6D07222F">
      <w:pPr>
        <w:pStyle w:val="style0"/>
        <w:numPr>
          <w:ilvl w:val="0"/>
          <w:numId w:val="13"/>
        </w:numPr>
        <w:rPr>
          <w:b/>
          <w:bCs/>
          <w:sz w:val="36"/>
          <w:szCs w:val="36"/>
        </w:rPr>
      </w:pPr>
      <w:r>
        <w:rPr>
          <w:b/>
          <w:bCs/>
          <w:sz w:val="36"/>
          <w:szCs w:val="36"/>
        </w:rPr>
        <w:t>Tenant Application Submission &amp; Document Upload (KYC, Income Proof)</w:t>
      </w:r>
    </w:p>
    <w:p w14:paraId="45B76799">
      <w:pPr>
        <w:pStyle w:val="style0"/>
        <w:numPr>
          <w:ilvl w:val="0"/>
          <w:numId w:val="13"/>
        </w:numPr>
        <w:rPr>
          <w:b/>
          <w:bCs/>
          <w:sz w:val="36"/>
          <w:szCs w:val="36"/>
        </w:rPr>
      </w:pPr>
      <w:r>
        <w:rPr>
          <w:b/>
          <w:bCs/>
          <w:sz w:val="36"/>
          <w:szCs w:val="36"/>
        </w:rPr>
        <w:t>Lease Application Status Tracking</w:t>
      </w:r>
    </w:p>
    <w:p w14:paraId="280E429B">
      <w:pPr>
        <w:pStyle w:val="style0"/>
        <w:numPr>
          <w:ilvl w:val="0"/>
          <w:numId w:val="13"/>
        </w:numPr>
        <w:rPr>
          <w:b/>
          <w:bCs/>
          <w:sz w:val="36"/>
          <w:szCs w:val="36"/>
        </w:rPr>
      </w:pPr>
      <w:r>
        <w:rPr>
          <w:b/>
          <w:bCs/>
          <w:sz w:val="36"/>
          <w:szCs w:val="36"/>
        </w:rPr>
        <w:t>Landlord / Admin Dashboard (View Applications, Manage Listings, Process Payments)</w:t>
      </w:r>
    </w:p>
    <w:p w14:paraId="461E0EF9">
      <w:pPr>
        <w:pStyle w:val="style0"/>
        <w:numPr>
          <w:ilvl w:val="0"/>
          <w:numId w:val="13"/>
        </w:numPr>
        <w:rPr>
          <w:b/>
          <w:bCs/>
          <w:sz w:val="36"/>
          <w:szCs w:val="36"/>
        </w:rPr>
      </w:pPr>
      <w:r>
        <w:rPr>
          <w:b/>
          <w:bCs/>
          <w:sz w:val="36"/>
          <w:szCs w:val="36"/>
        </w:rPr>
        <w:t>Automated Notification and Payment Status System</w:t>
      </w:r>
    </w:p>
    <w:p w14:paraId="0A31380F">
      <w:pPr>
        <w:pStyle w:val="style0"/>
        <w:rPr>
          <w:b/>
          <w:bCs/>
          <w:sz w:val="36"/>
          <w:szCs w:val="36"/>
        </w:rPr>
      </w:pPr>
      <w:r>
        <w:rPr>
          <w:b/>
          <w:bCs/>
          <w:sz w:val="36"/>
          <w:szCs w:val="36"/>
        </w:rPr>
        <w:t>List of User Stories or Requirements to be Tested</w:t>
      </w:r>
    </w:p>
    <w:p w14:paraId="1D404382">
      <w:pPr>
        <w:pStyle w:val="style0"/>
        <w:numPr>
          <w:ilvl w:val="0"/>
          <w:numId w:val="14"/>
        </w:numPr>
        <w:rPr>
          <w:b/>
          <w:bCs/>
          <w:sz w:val="36"/>
          <w:szCs w:val="36"/>
        </w:rPr>
      </w:pPr>
      <w:r>
        <w:rPr>
          <w:b/>
          <w:bCs/>
          <w:sz w:val="36"/>
          <w:szCs w:val="36"/>
        </w:rPr>
        <w:t>USN-1: Tenant &amp; Landlord Registration</w:t>
      </w:r>
    </w:p>
    <w:p w14:paraId="456AA493">
      <w:pPr>
        <w:pStyle w:val="style0"/>
        <w:numPr>
          <w:ilvl w:val="0"/>
          <w:numId w:val="14"/>
        </w:numPr>
        <w:rPr>
          <w:b/>
          <w:bCs/>
          <w:sz w:val="36"/>
          <w:szCs w:val="36"/>
        </w:rPr>
      </w:pPr>
      <w:r>
        <w:rPr>
          <w:b/>
          <w:bCs/>
          <w:sz w:val="36"/>
          <w:szCs w:val="36"/>
        </w:rPr>
        <w:t>USN-2: User Login &amp; Authentication</w:t>
      </w:r>
    </w:p>
    <w:p w14:paraId="273866C8">
      <w:pPr>
        <w:pStyle w:val="style0"/>
        <w:numPr>
          <w:ilvl w:val="0"/>
          <w:numId w:val="14"/>
        </w:numPr>
        <w:rPr>
          <w:b/>
          <w:bCs/>
          <w:sz w:val="36"/>
          <w:szCs w:val="36"/>
        </w:rPr>
      </w:pPr>
      <w:r>
        <w:rPr>
          <w:b/>
          <w:bCs/>
          <w:sz w:val="36"/>
          <w:szCs w:val="36"/>
        </w:rPr>
        <w:t>USN-3: Property Search &amp; Filter</w:t>
      </w:r>
    </w:p>
    <w:p w14:paraId="39CBD628">
      <w:pPr>
        <w:pStyle w:val="style0"/>
        <w:numPr>
          <w:ilvl w:val="0"/>
          <w:numId w:val="14"/>
        </w:numPr>
        <w:rPr>
          <w:b/>
          <w:bCs/>
          <w:sz w:val="36"/>
          <w:szCs w:val="36"/>
        </w:rPr>
      </w:pPr>
      <w:r>
        <w:rPr>
          <w:b/>
          <w:bCs/>
          <w:sz w:val="36"/>
          <w:szCs w:val="36"/>
        </w:rPr>
        <w:t>USN-4: Submit Rental Application</w:t>
      </w:r>
    </w:p>
    <w:p w14:paraId="5BE38BA7">
      <w:pPr>
        <w:pStyle w:val="style0"/>
        <w:numPr>
          <w:ilvl w:val="0"/>
          <w:numId w:val="14"/>
        </w:numPr>
        <w:rPr>
          <w:b/>
          <w:bCs/>
          <w:sz w:val="36"/>
          <w:szCs w:val="36"/>
        </w:rPr>
      </w:pPr>
      <w:r>
        <w:rPr>
          <w:b/>
          <w:bCs/>
          <w:sz w:val="36"/>
          <w:szCs w:val="36"/>
        </w:rPr>
        <w:t>USN-5: Upload KYC &amp; Verification Documents</w:t>
      </w:r>
    </w:p>
    <w:p w14:paraId="43717EAD">
      <w:pPr>
        <w:pStyle w:val="style0"/>
        <w:numPr>
          <w:ilvl w:val="0"/>
          <w:numId w:val="14"/>
        </w:numPr>
        <w:rPr>
          <w:b/>
          <w:bCs/>
          <w:sz w:val="36"/>
          <w:szCs w:val="36"/>
        </w:rPr>
      </w:pPr>
      <w:r>
        <w:rPr>
          <w:b/>
          <w:bCs/>
          <w:sz w:val="36"/>
          <w:szCs w:val="36"/>
        </w:rPr>
        <w:t>USN-6: Track Application &amp; Lease Status</w:t>
      </w:r>
    </w:p>
    <w:p w14:paraId="74159A19">
      <w:pPr>
        <w:pStyle w:val="style0"/>
        <w:numPr>
          <w:ilvl w:val="0"/>
          <w:numId w:val="14"/>
        </w:numPr>
        <w:rPr>
          <w:b/>
          <w:bCs/>
          <w:sz w:val="36"/>
          <w:szCs w:val="36"/>
        </w:rPr>
      </w:pPr>
      <w:r>
        <w:rPr>
          <w:b/>
          <w:bCs/>
          <w:sz w:val="36"/>
          <w:szCs w:val="36"/>
        </w:rPr>
        <w:t>USN-7: Schedule Property Site Visit</w:t>
      </w:r>
    </w:p>
    <w:p w14:paraId="7BC59675">
      <w:pPr>
        <w:pStyle w:val="style0"/>
        <w:numPr>
          <w:ilvl w:val="0"/>
          <w:numId w:val="14"/>
        </w:numPr>
        <w:rPr>
          <w:b/>
          <w:bCs/>
          <w:sz w:val="36"/>
          <w:szCs w:val="36"/>
        </w:rPr>
      </w:pPr>
      <w:r>
        <w:rPr>
          <w:b/>
          <w:bCs/>
          <w:sz w:val="36"/>
          <w:szCs w:val="36"/>
        </w:rPr>
        <w:t>USN-8: Landlord / Admin Login</w:t>
      </w:r>
    </w:p>
    <w:p w14:paraId="6629FD90">
      <w:pPr>
        <w:pStyle w:val="style0"/>
        <w:numPr>
          <w:ilvl w:val="0"/>
          <w:numId w:val="14"/>
        </w:numPr>
        <w:rPr>
          <w:b/>
          <w:bCs/>
          <w:sz w:val="36"/>
          <w:szCs w:val="36"/>
        </w:rPr>
      </w:pPr>
      <w:r>
        <w:rPr>
          <w:b/>
          <w:bCs/>
          <w:sz w:val="36"/>
          <w:szCs w:val="36"/>
        </w:rPr>
        <w:t>USN-9: Approve / Reject Application &amp; Issue Lease</w:t>
      </w:r>
    </w:p>
    <w:p w14:paraId="73F16F47">
      <w:pPr>
        <w:pStyle w:val="style0"/>
        <w:numPr>
          <w:ilvl w:val="0"/>
          <w:numId w:val="14"/>
        </w:numPr>
        <w:rPr>
          <w:b/>
          <w:bCs/>
          <w:sz w:val="36"/>
          <w:szCs w:val="36"/>
        </w:rPr>
      </w:pPr>
      <w:r>
        <w:rPr>
          <w:b/>
          <w:bCs/>
          <w:sz w:val="36"/>
          <w:szCs w:val="36"/>
        </w:rPr>
        <w:t>USN-10: Process Online Rent Payment</w:t>
      </w:r>
    </w:p>
    <w:p w14:paraId="1046DB33">
      <w:pPr>
        <w:pStyle w:val="style0"/>
        <w:rPr>
          <w:b/>
          <w:bCs/>
          <w:sz w:val="36"/>
          <w:szCs w:val="36"/>
        </w:rPr>
      </w:pPr>
      <w:r>
        <w:rPr>
          <w:b/>
          <w:bCs/>
          <w:sz w:val="36"/>
          <w:szCs w:val="36"/>
        </w:rPr>
        <w:t>Testing Environment</w:t>
      </w:r>
    </w:p>
    <w:p w14:paraId="0953F64B">
      <w:pPr>
        <w:pStyle w:val="style0"/>
        <w:numPr>
          <w:ilvl w:val="0"/>
          <w:numId w:val="15"/>
        </w:numPr>
        <w:rPr>
          <w:b/>
          <w:bCs/>
          <w:sz w:val="36"/>
          <w:szCs w:val="36"/>
        </w:rPr>
      </w:pPr>
      <w:r>
        <w:rPr>
          <w:b/>
          <w:bCs/>
          <w:sz w:val="36"/>
          <w:szCs w:val="36"/>
        </w:rPr>
        <w:t>URL / Location:</w:t>
      </w:r>
    </w:p>
    <w:p w14:paraId="751C48A6">
      <w:pPr>
        <w:pStyle w:val="style0"/>
        <w:numPr>
          <w:ilvl w:val="1"/>
          <w:numId w:val="15"/>
        </w:numPr>
        <w:rPr>
          <w:b/>
          <w:bCs/>
          <w:sz w:val="36"/>
          <w:szCs w:val="36"/>
        </w:rPr>
      </w:pPr>
      <w:r>
        <w:rPr>
          <w:b/>
          <w:bCs/>
          <w:sz w:val="36"/>
          <w:szCs w:val="36"/>
        </w:rPr>
        <w:t>Frontend: http://localhost:3000</w:t>
      </w:r>
    </w:p>
    <w:p w14:paraId="591C0B5A">
      <w:pPr>
        <w:pStyle w:val="style0"/>
        <w:numPr>
          <w:ilvl w:val="1"/>
          <w:numId w:val="15"/>
        </w:numPr>
        <w:rPr>
          <w:b/>
          <w:bCs/>
          <w:sz w:val="36"/>
          <w:szCs w:val="36"/>
        </w:rPr>
      </w:pPr>
      <w:r>
        <w:rPr>
          <w:b/>
          <w:bCs/>
          <w:sz w:val="36"/>
          <w:szCs w:val="36"/>
        </w:rPr>
        <w:t>Backend API: http://localhost:5000</w:t>
      </w:r>
    </w:p>
    <w:p w14:paraId="23EC7010">
      <w:pPr>
        <w:pStyle w:val="style0"/>
        <w:rPr>
          <w:b/>
          <w:bCs/>
          <w:sz w:val="36"/>
          <w:szCs w:val="36"/>
        </w:rPr>
      </w:pPr>
      <w:r>
        <w:rPr>
          <w:b/>
          <w:bCs/>
          <w:sz w:val="36"/>
          <w:szCs w:val="36"/>
        </w:rPr>
        <w:t>Credentials</w:t>
      </w:r>
    </w:p>
    <w:p w14:paraId="4093CCA9">
      <w:pPr>
        <w:pStyle w:val="style0"/>
        <w:numPr>
          <w:ilvl w:val="0"/>
          <w:numId w:val="16"/>
        </w:numPr>
        <w:rPr>
          <w:b/>
          <w:bCs/>
          <w:sz w:val="36"/>
          <w:szCs w:val="36"/>
        </w:rPr>
      </w:pPr>
      <w:r>
        <w:rPr>
          <w:b/>
          <w:bCs/>
          <w:sz w:val="36"/>
          <w:szCs w:val="36"/>
        </w:rPr>
        <w:t>Test Tenant:</w:t>
      </w:r>
    </w:p>
    <w:p w14:paraId="011F47BD">
      <w:pPr>
        <w:pStyle w:val="style0"/>
        <w:numPr>
          <w:ilvl w:val="1"/>
          <w:numId w:val="16"/>
        </w:numPr>
        <w:rPr>
          <w:b/>
          <w:bCs/>
          <w:sz w:val="36"/>
          <w:szCs w:val="36"/>
        </w:rPr>
      </w:pPr>
      <w:r>
        <w:rPr>
          <w:b/>
          <w:bCs/>
          <w:sz w:val="36"/>
          <w:szCs w:val="36"/>
        </w:rPr>
        <w:t>Email: tenant@localhost.com</w:t>
      </w:r>
    </w:p>
    <w:p w14:paraId="280FD70F">
      <w:pPr>
        <w:pStyle w:val="style0"/>
        <w:numPr>
          <w:ilvl w:val="1"/>
          <w:numId w:val="16"/>
        </w:numPr>
        <w:rPr>
          <w:b/>
          <w:bCs/>
          <w:sz w:val="36"/>
          <w:szCs w:val="36"/>
        </w:rPr>
      </w:pPr>
      <w:r>
        <w:rPr>
          <w:b/>
          <w:bCs/>
          <w:sz w:val="36"/>
          <w:szCs w:val="36"/>
        </w:rPr>
        <w:t>Password: Tenant@123</w:t>
      </w:r>
    </w:p>
    <w:p w14:paraId="02BA132D">
      <w:pPr>
        <w:pStyle w:val="style0"/>
        <w:numPr>
          <w:ilvl w:val="0"/>
          <w:numId w:val="16"/>
        </w:numPr>
        <w:rPr>
          <w:b/>
          <w:bCs/>
          <w:sz w:val="36"/>
          <w:szCs w:val="36"/>
        </w:rPr>
      </w:pPr>
      <w:r>
        <w:rPr>
          <w:b/>
          <w:bCs/>
          <w:sz w:val="36"/>
          <w:szCs w:val="36"/>
        </w:rPr>
        <w:t>Test Landlord / Admin:</w:t>
      </w:r>
    </w:p>
    <w:p w14:paraId="377E5138">
      <w:pPr>
        <w:pStyle w:val="style0"/>
        <w:numPr>
          <w:ilvl w:val="1"/>
          <w:numId w:val="16"/>
        </w:numPr>
        <w:rPr>
          <w:b/>
          <w:bCs/>
          <w:sz w:val="36"/>
          <w:szCs w:val="36"/>
        </w:rPr>
      </w:pPr>
      <w:r>
        <w:rPr>
          <w:b/>
          <w:bCs/>
          <w:sz w:val="36"/>
          <w:szCs w:val="36"/>
        </w:rPr>
        <w:t>Email: landlord@localhost.com</w:t>
      </w:r>
    </w:p>
    <w:p w14:paraId="03FEA575">
      <w:pPr>
        <w:pStyle w:val="style0"/>
        <w:numPr>
          <w:ilvl w:val="1"/>
          <w:numId w:val="16"/>
        </w:numPr>
        <w:rPr>
          <w:b/>
          <w:bCs/>
          <w:sz w:val="36"/>
          <w:szCs w:val="36"/>
        </w:rPr>
      </w:pPr>
      <w:r>
        <w:rPr>
          <w:b/>
          <w:bCs/>
          <w:sz w:val="36"/>
          <w:szCs w:val="36"/>
        </w:rPr>
        <w:t>Password: Landlord@123</w:t>
      </w:r>
    </w:p>
    <w:p w14:paraId="5B1E2C9B">
      <w:pPr>
        <w:pStyle w:val="style0"/>
        <w:rPr>
          <w:b/>
          <w:bCs/>
          <w:sz w:val="36"/>
          <w:szCs w:val="36"/>
        </w:rPr>
      </w:pPr>
      <w:r>
        <w:rPr>
          <w:b/>
          <w:bCs/>
          <w:sz w:val="36"/>
          <w:szCs w:val="36"/>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gridCol w:w="1597"/>
        <w:gridCol w:w="2073"/>
        <w:gridCol w:w="1622"/>
        <w:gridCol w:w="1622"/>
        <w:gridCol w:w="1273"/>
      </w:tblGrid>
      <w:tr w14:paraId="4E0FAC7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20B81">
            <w:pPr>
              <w:pStyle w:val="style0"/>
              <w:rPr>
                <w:b/>
                <w:bCs/>
                <w:sz w:val="36"/>
                <w:szCs w:val="36"/>
              </w:rPr>
            </w:pPr>
            <w:r>
              <w:rPr>
                <w:b/>
                <w:bCs/>
                <w:sz w:val="36"/>
                <w:szCs w:val="36"/>
              </w:rPr>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01B7E">
            <w:pPr>
              <w:pStyle w:val="style0"/>
              <w:rPr>
                <w:b/>
                <w:bCs/>
                <w:sz w:val="36"/>
                <w:szCs w:val="36"/>
              </w:rPr>
            </w:pPr>
            <w:r>
              <w:rPr>
                <w:b/>
                <w:bCs/>
                <w:sz w:val="36"/>
                <w:szCs w:val="36"/>
              </w:rPr>
              <w:t>Test 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BA37C">
            <w:pPr>
              <w:pStyle w:val="style0"/>
              <w:rPr>
                <w:b/>
                <w:bCs/>
                <w:sz w:val="36"/>
                <w:szCs w:val="36"/>
              </w:rPr>
            </w:pPr>
            <w:r>
              <w:rPr>
                <w:b/>
                <w:bCs/>
                <w:sz w:val="36"/>
                <w:szCs w:val="36"/>
              </w:rPr>
              <w:t>Test Steps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BCFD9">
            <w:pPr>
              <w:pStyle w:val="style0"/>
              <w:rPr>
                <w:b/>
                <w:bCs/>
                <w:sz w:val="36"/>
                <w:szCs w:val="36"/>
              </w:rPr>
            </w:pPr>
            <w:r>
              <w:rPr>
                <w:b/>
                <w:bCs/>
                <w:sz w:val="36"/>
                <w:szCs w:val="36"/>
              </w:rPr>
              <w:t>Expected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17ECA">
            <w:pPr>
              <w:pStyle w:val="style0"/>
              <w:rPr>
                <w:b/>
                <w:bCs/>
                <w:sz w:val="36"/>
                <w:szCs w:val="36"/>
              </w:rPr>
            </w:pPr>
            <w:r>
              <w:rPr>
                <w:b/>
                <w:bCs/>
                <w:sz w:val="36"/>
                <w:szCs w:val="36"/>
              </w:rPr>
              <w:t>Actual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9E5BE">
            <w:pPr>
              <w:pStyle w:val="style0"/>
              <w:rPr>
                <w:b/>
                <w:bCs/>
                <w:sz w:val="36"/>
                <w:szCs w:val="36"/>
              </w:rPr>
            </w:pPr>
            <w:r>
              <w:rPr>
                <w:b/>
                <w:bCs/>
                <w:sz w:val="36"/>
                <w:szCs w:val="36"/>
              </w:rPr>
              <w:t>Pass/Fail</w:t>
            </w:r>
          </w:p>
        </w:tc>
      </w:tr>
      <w:tr w14:paraId="58461664">
        <w:tblPrEx/>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880F0">
            <w:pPr>
              <w:pStyle w:val="style0"/>
              <w:rPr>
                <w:b/>
                <w:bCs/>
                <w:sz w:val="36"/>
                <w:szCs w:val="36"/>
              </w:rPr>
            </w:pPr>
            <w:r>
              <w:rPr>
                <w:b/>
                <w:bCs/>
                <w:sz w:val="36"/>
                <w:szCs w:val="36"/>
              </w:rPr>
              <w:t>TC-001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74F01">
            <w:pPr>
              <w:pStyle w:val="style0"/>
              <w:rPr>
                <w:b/>
                <w:bCs/>
                <w:sz w:val="36"/>
                <w:szCs w:val="36"/>
              </w:rPr>
            </w:pPr>
            <w:r>
              <w:rPr>
                <w:b/>
                <w:bCs/>
                <w:sz w:val="36"/>
                <w:szCs w:val="36"/>
              </w:rPr>
              <w:t>Verify User Registration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EAEB4">
            <w:pPr>
              <w:pStyle w:val="style0"/>
              <w:rPr>
                <w:b/>
                <w:bCs/>
                <w:sz w:val="36"/>
                <w:szCs w:val="36"/>
              </w:rPr>
            </w:pPr>
            <w:r>
              <w:rPr>
                <w:b/>
                <w:bCs/>
                <w:sz w:val="36"/>
                <w:szCs w:val="36"/>
              </w:rPr>
              <w:t>1. Open application.</w:t>
            </w:r>
          </w:p>
          <w:p w14:paraId="47012B52">
            <w:pPr>
              <w:pStyle w:val="style0"/>
              <w:rPr>
                <w:b/>
                <w:bCs/>
                <w:sz w:val="36"/>
                <w:szCs w:val="36"/>
              </w:rPr>
            </w:pPr>
            <w:r>
              <w:rPr>
                <w:b/>
                <w:bCs/>
                <w:sz w:val="36"/>
                <w:szCs w:val="36"/>
              </w:rPr>
              <w:br/>
            </w:r>
          </w:p>
          <w:p w14:paraId="12E7D36A">
            <w:pPr>
              <w:pStyle w:val="style0"/>
              <w:rPr>
                <w:b/>
                <w:bCs/>
                <w:sz w:val="36"/>
                <w:szCs w:val="36"/>
              </w:rPr>
            </w:pPr>
            <w:r>
              <w:rPr>
                <w:b/>
                <w:bCs/>
                <w:sz w:val="36"/>
                <w:szCs w:val="36"/>
              </w:rPr>
              <w:t>2. Select Role (Tenant).</w:t>
            </w:r>
          </w:p>
          <w:p w14:paraId="62A64F30">
            <w:pPr>
              <w:pStyle w:val="style0"/>
              <w:rPr>
                <w:b/>
                <w:bCs/>
                <w:sz w:val="36"/>
                <w:szCs w:val="36"/>
              </w:rPr>
            </w:pPr>
            <w:r>
              <w:rPr>
                <w:b/>
                <w:bCs/>
                <w:sz w:val="36"/>
                <w:szCs w:val="36"/>
              </w:rPr>
              <w:br/>
            </w:r>
          </w:p>
          <w:p w14:paraId="2138E1CB">
            <w:pPr>
              <w:pStyle w:val="style0"/>
              <w:rPr>
                <w:b/>
                <w:bCs/>
                <w:sz w:val="36"/>
                <w:szCs w:val="36"/>
              </w:rPr>
            </w:pPr>
            <w:r>
              <w:rPr>
                <w:b/>
                <w:bCs/>
                <w:sz w:val="36"/>
                <w:szCs w:val="36"/>
              </w:rPr>
              <w:t>3. Enter details.</w:t>
            </w:r>
          </w:p>
          <w:p w14:paraId="1E3AFE2B">
            <w:pPr>
              <w:pStyle w:val="style0"/>
              <w:rPr>
                <w:b/>
                <w:bCs/>
                <w:sz w:val="36"/>
                <w:szCs w:val="36"/>
              </w:rPr>
            </w:pPr>
            <w:r>
              <w:rPr>
                <w:b/>
                <w:bCs/>
                <w:sz w:val="36"/>
                <w:szCs w:val="36"/>
              </w:rPr>
              <w:br/>
            </w:r>
          </w:p>
          <w:p w14:paraId="58356DCB">
            <w:pPr>
              <w:pStyle w:val="style0"/>
              <w:rPr>
                <w:b/>
                <w:bCs/>
                <w:sz w:val="36"/>
                <w:szCs w:val="36"/>
              </w:rPr>
            </w:pPr>
            <w:r>
              <w:rPr>
                <w:b/>
                <w:bCs/>
                <w:sz w:val="36"/>
                <w:szCs w:val="36"/>
              </w:rPr>
              <w:t>4. Click Register.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1EB1A">
            <w:pPr>
              <w:pStyle w:val="style0"/>
              <w:rPr>
                <w:b/>
                <w:bCs/>
                <w:sz w:val="36"/>
                <w:szCs w:val="36"/>
              </w:rPr>
            </w:pPr>
            <w:r>
              <w:rPr>
                <w:b/>
                <w:bCs/>
                <w:sz w:val="36"/>
                <w:szCs w:val="36"/>
              </w:rPr>
              <w:t>User account created successfully.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4FC90">
            <w:pPr>
              <w:pStyle w:val="style0"/>
              <w:rPr>
                <w:b/>
                <w:bCs/>
                <w:sz w:val="36"/>
                <w:szCs w:val="36"/>
              </w:rPr>
            </w:pPr>
            <w:r>
              <w:rPr>
                <w:b/>
                <w:bCs/>
                <w:sz w:val="36"/>
                <w:szCs w:val="36"/>
              </w:rPr>
              <w:t>Account created successfully.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A2264">
            <w:pPr>
              <w:pStyle w:val="style0"/>
              <w:rPr>
                <w:b/>
                <w:bCs/>
                <w:sz w:val="36"/>
                <w:szCs w:val="36"/>
              </w:rPr>
            </w:pPr>
            <w:r>
              <w:rPr>
                <w:b/>
                <w:bCs/>
                <w:sz w:val="36"/>
                <w:szCs w:val="36"/>
              </w:rPr>
              <w:t>Pass</w:t>
            </w:r>
          </w:p>
        </w:tc>
      </w:tr>
      <w:tr w14:paraId="792747C2">
        <w:tblPrEx/>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5DFC9">
            <w:pPr>
              <w:pStyle w:val="style0"/>
              <w:rPr>
                <w:b/>
                <w:bCs/>
                <w:sz w:val="36"/>
                <w:szCs w:val="36"/>
              </w:rPr>
            </w:pPr>
            <w:r>
              <w:rPr>
                <w:b/>
                <w:bCs/>
                <w:sz w:val="36"/>
                <w:szCs w:val="36"/>
              </w:rPr>
              <w:t>TC-002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6D340">
            <w:pPr>
              <w:pStyle w:val="style0"/>
              <w:rPr>
                <w:b/>
                <w:bCs/>
                <w:sz w:val="36"/>
                <w:szCs w:val="36"/>
              </w:rPr>
            </w:pPr>
            <w:r>
              <w:rPr>
                <w:b/>
                <w:bCs/>
                <w:sz w:val="36"/>
                <w:szCs w:val="36"/>
              </w:rPr>
              <w:t>Verify Rental Application Submission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2FEB1">
            <w:pPr>
              <w:pStyle w:val="style0"/>
              <w:rPr>
                <w:b/>
                <w:bCs/>
                <w:sz w:val="36"/>
                <w:szCs w:val="36"/>
              </w:rPr>
            </w:pPr>
            <w:r>
              <w:rPr>
                <w:b/>
                <w:bCs/>
                <w:sz w:val="36"/>
                <w:szCs w:val="36"/>
              </w:rPr>
              <w:t>1. Login as Tenant.</w:t>
            </w:r>
          </w:p>
          <w:p w14:paraId="29C187DF">
            <w:pPr>
              <w:pStyle w:val="style0"/>
              <w:rPr>
                <w:b/>
                <w:bCs/>
                <w:sz w:val="36"/>
                <w:szCs w:val="36"/>
              </w:rPr>
            </w:pPr>
            <w:r>
              <w:rPr>
                <w:b/>
                <w:bCs/>
                <w:sz w:val="36"/>
                <w:szCs w:val="36"/>
              </w:rPr>
              <w:br/>
            </w:r>
          </w:p>
          <w:p w14:paraId="00863900">
            <w:pPr>
              <w:pStyle w:val="style0"/>
              <w:rPr>
                <w:b/>
                <w:bCs/>
                <w:sz w:val="36"/>
                <w:szCs w:val="36"/>
              </w:rPr>
            </w:pPr>
            <w:r>
              <w:rPr>
                <w:b/>
                <w:bCs/>
                <w:sz w:val="36"/>
                <w:szCs w:val="36"/>
              </w:rPr>
              <w:t>2. Search property.</w:t>
            </w:r>
          </w:p>
          <w:p w14:paraId="38457750">
            <w:pPr>
              <w:pStyle w:val="style0"/>
              <w:rPr>
                <w:b/>
                <w:bCs/>
                <w:sz w:val="36"/>
                <w:szCs w:val="36"/>
              </w:rPr>
            </w:pPr>
            <w:r>
              <w:rPr>
                <w:b/>
                <w:bCs/>
                <w:sz w:val="36"/>
                <w:szCs w:val="36"/>
              </w:rPr>
              <w:br/>
            </w:r>
          </w:p>
          <w:p w14:paraId="5BFF0863">
            <w:pPr>
              <w:pStyle w:val="style0"/>
              <w:rPr>
                <w:b/>
                <w:bCs/>
                <w:sz w:val="36"/>
                <w:szCs w:val="36"/>
              </w:rPr>
            </w:pPr>
            <w:r>
              <w:rPr>
                <w:b/>
                <w:bCs/>
                <w:sz w:val="36"/>
                <w:szCs w:val="36"/>
              </w:rPr>
              <w:t>3. Fill rental application.</w:t>
            </w:r>
          </w:p>
          <w:p w14:paraId="61F1987A">
            <w:pPr>
              <w:pStyle w:val="style0"/>
              <w:rPr>
                <w:b/>
                <w:bCs/>
                <w:sz w:val="36"/>
                <w:szCs w:val="36"/>
              </w:rPr>
            </w:pPr>
            <w:r>
              <w:rPr>
                <w:b/>
                <w:bCs/>
                <w:sz w:val="36"/>
                <w:szCs w:val="36"/>
              </w:rPr>
              <w:br/>
            </w:r>
          </w:p>
          <w:p w14:paraId="0C736A59">
            <w:pPr>
              <w:pStyle w:val="style0"/>
              <w:rPr>
                <w:b/>
                <w:bCs/>
                <w:sz w:val="36"/>
                <w:szCs w:val="36"/>
              </w:rPr>
            </w:pPr>
            <w:r>
              <w:rPr>
                <w:b/>
                <w:bCs/>
                <w:sz w:val="36"/>
                <w:szCs w:val="36"/>
              </w:rPr>
              <w:t>4. Upload KYC document.</w:t>
            </w:r>
          </w:p>
          <w:p w14:paraId="42C38CA2">
            <w:pPr>
              <w:pStyle w:val="style0"/>
              <w:rPr>
                <w:b/>
                <w:bCs/>
                <w:sz w:val="36"/>
                <w:szCs w:val="36"/>
              </w:rPr>
            </w:pPr>
            <w:r>
              <w:rPr>
                <w:b/>
                <w:bCs/>
                <w:sz w:val="36"/>
                <w:szCs w:val="36"/>
              </w:rPr>
              <w:br/>
            </w:r>
          </w:p>
          <w:p w14:paraId="62F6F472">
            <w:pPr>
              <w:pStyle w:val="style0"/>
              <w:rPr>
                <w:b/>
                <w:bCs/>
                <w:sz w:val="36"/>
                <w:szCs w:val="36"/>
              </w:rPr>
            </w:pPr>
            <w:r>
              <w:rPr>
                <w:b/>
                <w:bCs/>
                <w:sz w:val="36"/>
                <w:szCs w:val="36"/>
              </w:rPr>
              <w:t>5. Click Submit 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CB233">
            <w:pPr>
              <w:pStyle w:val="style0"/>
              <w:rPr>
                <w:b/>
                <w:bCs/>
                <w:sz w:val="36"/>
                <w:szCs w:val="36"/>
              </w:rPr>
            </w:pPr>
            <w:r>
              <w:rPr>
                <w:b/>
                <w:bCs/>
                <w:sz w:val="36"/>
                <w:szCs w:val="36"/>
              </w:rPr>
              <w:t>Application registered and Application ID generated.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D20DF">
            <w:pPr>
              <w:pStyle w:val="style0"/>
              <w:rPr>
                <w:b/>
                <w:bCs/>
                <w:sz w:val="36"/>
                <w:szCs w:val="36"/>
              </w:rPr>
            </w:pPr>
            <w:r>
              <w:rPr>
                <w:b/>
                <w:bCs/>
                <w:sz w:val="36"/>
                <w:szCs w:val="36"/>
              </w:rPr>
              <w:t>Application submitted successfully with Application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2FCC0">
            <w:pPr>
              <w:pStyle w:val="style0"/>
              <w:rPr>
                <w:b/>
                <w:bCs/>
                <w:sz w:val="36"/>
                <w:szCs w:val="36"/>
              </w:rPr>
            </w:pPr>
            <w:r>
              <w:rPr>
                <w:b/>
                <w:bCs/>
                <w:sz w:val="36"/>
                <w:szCs w:val="36"/>
              </w:rPr>
              <w:t>Pass</w:t>
            </w:r>
          </w:p>
        </w:tc>
      </w:tr>
      <w:tr w14:paraId="3626D338">
        <w:tblPrEx/>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8E0E6">
            <w:pPr>
              <w:pStyle w:val="style0"/>
              <w:rPr>
                <w:b/>
                <w:bCs/>
                <w:sz w:val="36"/>
                <w:szCs w:val="36"/>
              </w:rPr>
            </w:pPr>
            <w:r>
              <w:rPr>
                <w:b/>
                <w:bCs/>
                <w:sz w:val="36"/>
                <w:szCs w:val="36"/>
              </w:rPr>
              <w:t>TC-003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8C879">
            <w:pPr>
              <w:pStyle w:val="style0"/>
              <w:rPr>
                <w:b/>
                <w:bCs/>
                <w:sz w:val="36"/>
                <w:szCs w:val="36"/>
              </w:rPr>
            </w:pPr>
            <w:r>
              <w:rPr>
                <w:b/>
                <w:bCs/>
                <w:sz w:val="36"/>
                <w:szCs w:val="36"/>
              </w:rPr>
              <w:t>Verify Application Status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F999C">
            <w:pPr>
              <w:pStyle w:val="style0"/>
              <w:rPr>
                <w:b/>
                <w:bCs/>
                <w:sz w:val="36"/>
                <w:szCs w:val="36"/>
              </w:rPr>
            </w:pPr>
            <w:r>
              <w:rPr>
                <w:b/>
                <w:bCs/>
                <w:sz w:val="36"/>
                <w:szCs w:val="36"/>
              </w:rPr>
              <w:t>1. Login as Tenant.</w:t>
            </w:r>
          </w:p>
          <w:p w14:paraId="4B04AC5F">
            <w:pPr>
              <w:pStyle w:val="style0"/>
              <w:rPr>
                <w:b/>
                <w:bCs/>
                <w:sz w:val="36"/>
                <w:szCs w:val="36"/>
              </w:rPr>
            </w:pPr>
            <w:r>
              <w:rPr>
                <w:b/>
                <w:bCs/>
                <w:sz w:val="36"/>
                <w:szCs w:val="36"/>
              </w:rPr>
              <w:br/>
            </w:r>
          </w:p>
          <w:p w14:paraId="0D5582EB">
            <w:pPr>
              <w:pStyle w:val="style0"/>
              <w:rPr>
                <w:b/>
                <w:bCs/>
                <w:sz w:val="36"/>
                <w:szCs w:val="36"/>
              </w:rPr>
            </w:pPr>
            <w:r>
              <w:rPr>
                <w:b/>
                <w:bCs/>
                <w:sz w:val="36"/>
                <w:szCs w:val="36"/>
              </w:rPr>
              <w:t>2. Open 'My Applications'.</w:t>
            </w:r>
          </w:p>
          <w:p w14:paraId="248C3303">
            <w:pPr>
              <w:pStyle w:val="style0"/>
              <w:rPr>
                <w:b/>
                <w:bCs/>
                <w:sz w:val="36"/>
                <w:szCs w:val="36"/>
              </w:rPr>
            </w:pPr>
            <w:r>
              <w:rPr>
                <w:b/>
                <w:bCs/>
                <w:sz w:val="36"/>
                <w:szCs w:val="36"/>
              </w:rPr>
              <w:br/>
            </w:r>
          </w:p>
          <w:p w14:paraId="318DB210">
            <w:pPr>
              <w:pStyle w:val="style0"/>
              <w:rPr>
                <w:b/>
                <w:bCs/>
                <w:sz w:val="36"/>
                <w:szCs w:val="36"/>
              </w:rPr>
            </w:pPr>
            <w:r>
              <w:rPr>
                <w:b/>
                <w:bCs/>
                <w:sz w:val="36"/>
                <w:szCs w:val="36"/>
              </w:rPr>
              <w:t>3. Select Application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4DD97">
            <w:pPr>
              <w:pStyle w:val="style0"/>
              <w:rPr>
                <w:b/>
                <w:bCs/>
                <w:sz w:val="36"/>
                <w:szCs w:val="36"/>
              </w:rPr>
            </w:pPr>
            <w:r>
              <w:rPr>
                <w:b/>
                <w:bCs/>
                <w:sz w:val="36"/>
                <w:szCs w:val="36"/>
              </w:rPr>
              <w:t>Current lease application status is displayed correctly.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5B22A">
            <w:pPr>
              <w:pStyle w:val="style0"/>
              <w:rPr>
                <w:b/>
                <w:bCs/>
                <w:sz w:val="36"/>
                <w:szCs w:val="36"/>
              </w:rPr>
            </w:pPr>
            <w:r>
              <w:rPr>
                <w:b/>
                <w:bCs/>
                <w:sz w:val="36"/>
                <w:szCs w:val="36"/>
              </w:rPr>
              <w:t>Status displayed successfully (</w:t>
            </w:r>
            <w:r>
              <w:rPr>
                <w:b/>
                <w:bCs/>
                <w:i/>
                <w:iCs/>
                <w:sz w:val="36"/>
                <w:szCs w:val="36"/>
              </w:rPr>
              <w:t>Under Review / Approved</w:t>
            </w:r>
            <w:r>
              <w:rPr>
                <w:b/>
                <w:bCs/>
                <w:sz w:val="36"/>
                <w:szCs w:val="36"/>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0B39A">
            <w:pPr>
              <w:pStyle w:val="style0"/>
              <w:rPr>
                <w:b/>
                <w:bCs/>
                <w:sz w:val="36"/>
                <w:szCs w:val="36"/>
              </w:rPr>
            </w:pPr>
            <w:r>
              <w:rPr>
                <w:b/>
                <w:bCs/>
                <w:sz w:val="36"/>
                <w:szCs w:val="36"/>
              </w:rPr>
              <w:t>Pass</w:t>
            </w:r>
          </w:p>
        </w:tc>
      </w:tr>
      <w:tr w14:paraId="0DFE4145">
        <w:tblPrEx/>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1CEA2">
            <w:pPr>
              <w:pStyle w:val="style0"/>
              <w:rPr>
                <w:b/>
                <w:bCs/>
                <w:sz w:val="36"/>
                <w:szCs w:val="36"/>
              </w:rPr>
            </w:pPr>
            <w:r>
              <w:rPr>
                <w:b/>
                <w:bCs/>
                <w:sz w:val="36"/>
                <w:szCs w:val="36"/>
              </w:rPr>
              <w:t>TC-004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0D4AD">
            <w:pPr>
              <w:pStyle w:val="style0"/>
              <w:rPr>
                <w:b/>
                <w:bCs/>
                <w:sz w:val="36"/>
                <w:szCs w:val="36"/>
              </w:rPr>
            </w:pPr>
            <w:r>
              <w:rPr>
                <w:b/>
                <w:bCs/>
                <w:sz w:val="36"/>
                <w:szCs w:val="36"/>
              </w:rPr>
              <w:t>Verify Landlord Application Approval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BB0B0">
            <w:pPr>
              <w:pStyle w:val="style0"/>
              <w:rPr>
                <w:b/>
                <w:bCs/>
                <w:sz w:val="36"/>
                <w:szCs w:val="36"/>
              </w:rPr>
            </w:pPr>
            <w:r>
              <w:rPr>
                <w:b/>
                <w:bCs/>
                <w:sz w:val="36"/>
                <w:szCs w:val="36"/>
              </w:rPr>
              <w:t>1. Login as Landlord/Admin.</w:t>
            </w:r>
          </w:p>
          <w:p w14:paraId="3EC6207C">
            <w:pPr>
              <w:pStyle w:val="style0"/>
              <w:rPr>
                <w:b/>
                <w:bCs/>
                <w:sz w:val="36"/>
                <w:szCs w:val="36"/>
              </w:rPr>
            </w:pPr>
            <w:r>
              <w:rPr>
                <w:b/>
                <w:bCs/>
                <w:sz w:val="36"/>
                <w:szCs w:val="36"/>
              </w:rPr>
              <w:br/>
            </w:r>
          </w:p>
          <w:p w14:paraId="51D91900">
            <w:pPr>
              <w:pStyle w:val="style0"/>
              <w:rPr>
                <w:b/>
                <w:bCs/>
                <w:sz w:val="36"/>
                <w:szCs w:val="36"/>
              </w:rPr>
            </w:pPr>
            <w:r>
              <w:rPr>
                <w:b/>
                <w:bCs/>
                <w:sz w:val="36"/>
                <w:szCs w:val="36"/>
              </w:rPr>
              <w:t>2. Open applicant list.</w:t>
            </w:r>
          </w:p>
          <w:p w14:paraId="10A0FAAE">
            <w:pPr>
              <w:pStyle w:val="style0"/>
              <w:rPr>
                <w:b/>
                <w:bCs/>
                <w:sz w:val="36"/>
                <w:szCs w:val="36"/>
              </w:rPr>
            </w:pPr>
            <w:r>
              <w:rPr>
                <w:b/>
                <w:bCs/>
                <w:sz w:val="36"/>
                <w:szCs w:val="36"/>
              </w:rPr>
              <w:br/>
            </w:r>
          </w:p>
          <w:p w14:paraId="0ABDAB59">
            <w:pPr>
              <w:pStyle w:val="style0"/>
              <w:rPr>
                <w:b/>
                <w:bCs/>
                <w:sz w:val="36"/>
                <w:szCs w:val="36"/>
              </w:rPr>
            </w:pPr>
            <w:r>
              <w:rPr>
                <w:b/>
                <w:bCs/>
                <w:sz w:val="36"/>
                <w:szCs w:val="36"/>
              </w:rPr>
              <w:t>3. Update status to Approved &amp; generate lease agreement.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32969">
            <w:pPr>
              <w:pStyle w:val="style0"/>
              <w:rPr>
                <w:b/>
                <w:bCs/>
                <w:sz w:val="36"/>
                <w:szCs w:val="36"/>
              </w:rPr>
            </w:pPr>
            <w:r>
              <w:rPr>
                <w:b/>
                <w:bCs/>
                <w:sz w:val="36"/>
                <w:szCs w:val="36"/>
              </w:rPr>
              <w:t>Application status updates and Tenant receives instant notification.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85DD6">
            <w:pPr>
              <w:pStyle w:val="style0"/>
              <w:rPr>
                <w:b/>
                <w:bCs/>
                <w:sz w:val="36"/>
                <w:szCs w:val="36"/>
              </w:rPr>
            </w:pPr>
            <w:r>
              <w:rPr>
                <w:b/>
                <w:bCs/>
                <w:sz w:val="36"/>
                <w:szCs w:val="36"/>
              </w:rPr>
              <w:t>Application approved and lease issued successfully.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4B986">
            <w:pPr>
              <w:pStyle w:val="style0"/>
              <w:rPr>
                <w:b/>
                <w:bCs/>
                <w:sz w:val="36"/>
                <w:szCs w:val="36"/>
              </w:rPr>
            </w:pPr>
            <w:r>
              <w:rPr>
                <w:b/>
                <w:bCs/>
                <w:sz w:val="36"/>
                <w:szCs w:val="36"/>
              </w:rPr>
              <w:t>Pass</w:t>
            </w:r>
          </w:p>
        </w:tc>
      </w:tr>
    </w:tbl>
    <w:p w14:paraId="6E1AA3A5">
      <w:pPr>
        <w:pStyle w:val="style0"/>
        <w:rPr>
          <w:b/>
          <w:bCs/>
          <w:sz w:val="36"/>
          <w:szCs w:val="36"/>
        </w:rPr>
      </w:pPr>
      <w:r>
        <w:rPr>
          <w:b/>
          <w:bCs/>
          <w:sz w:val="36"/>
          <w:szCs w:val="36"/>
        </w:rPr>
        <w:t>Bug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1883"/>
        <w:gridCol w:w="1785"/>
        <w:gridCol w:w="1364"/>
        <w:gridCol w:w="1201"/>
        <w:gridCol w:w="1942"/>
      </w:tblGrid>
      <w:tr w14:paraId="75F1450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4D7E5">
            <w:pPr>
              <w:pStyle w:val="style0"/>
              <w:rPr>
                <w:b/>
                <w:bCs/>
                <w:sz w:val="36"/>
                <w:szCs w:val="36"/>
              </w:rPr>
            </w:pPr>
            <w:r>
              <w:rPr>
                <w:b/>
                <w:bCs/>
                <w:sz w:val="36"/>
                <w:szCs w:val="36"/>
              </w:rPr>
              <w:t>Bug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B35D9">
            <w:pPr>
              <w:pStyle w:val="style0"/>
              <w:rPr>
                <w:b/>
                <w:bCs/>
                <w:sz w:val="36"/>
                <w:szCs w:val="36"/>
              </w:rPr>
            </w:pPr>
            <w:r>
              <w:rPr>
                <w:b/>
                <w:bCs/>
                <w:sz w:val="36"/>
                <w:szCs w:val="36"/>
              </w:rPr>
              <w:t>Bug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D8E83">
            <w:pPr>
              <w:pStyle w:val="style0"/>
              <w:rPr>
                <w:b/>
                <w:bCs/>
                <w:sz w:val="36"/>
                <w:szCs w:val="36"/>
              </w:rPr>
            </w:pPr>
            <w:r>
              <w:rPr>
                <w:b/>
                <w:bCs/>
                <w:sz w:val="36"/>
                <w:szCs w:val="36"/>
              </w:rPr>
              <w:t>Steps to Reproduce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118C7">
            <w:pPr>
              <w:pStyle w:val="style0"/>
              <w:rPr>
                <w:b/>
                <w:bCs/>
                <w:sz w:val="36"/>
                <w:szCs w:val="36"/>
              </w:rPr>
            </w:pPr>
            <w:r>
              <w:rPr>
                <w:b/>
                <w:bCs/>
                <w:sz w:val="36"/>
                <w:szCs w:val="36"/>
              </w:rPr>
              <w:t>Severity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02DF5">
            <w:pPr>
              <w:pStyle w:val="style0"/>
              <w:rPr>
                <w:b/>
                <w:bCs/>
                <w:sz w:val="36"/>
                <w:szCs w:val="36"/>
              </w:rPr>
            </w:pPr>
            <w:r>
              <w:rPr>
                <w:b/>
                <w:bCs/>
                <w:sz w:val="36"/>
                <w:szCs w:val="36"/>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FFB86">
            <w:pPr>
              <w:pStyle w:val="style0"/>
              <w:rPr>
                <w:b/>
                <w:bCs/>
                <w:sz w:val="36"/>
                <w:szCs w:val="36"/>
              </w:rPr>
            </w:pPr>
            <w:r>
              <w:rPr>
                <w:b/>
                <w:bCs/>
                <w:sz w:val="36"/>
                <w:szCs w:val="36"/>
              </w:rPr>
              <w:t>Additional Feedback</w:t>
            </w:r>
          </w:p>
        </w:tc>
      </w:tr>
      <w:tr w14:paraId="42286202">
        <w:tblPrEx/>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124FC">
            <w:pPr>
              <w:pStyle w:val="style0"/>
              <w:rPr>
                <w:b/>
                <w:bCs/>
                <w:sz w:val="36"/>
                <w:szCs w:val="36"/>
              </w:rPr>
            </w:pPr>
            <w:r>
              <w:rPr>
                <w:b/>
                <w:bCs/>
                <w:sz w:val="36"/>
                <w:szCs w:val="36"/>
              </w:rPr>
              <w:t>BG-001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4A780">
            <w:pPr>
              <w:pStyle w:val="style0"/>
              <w:rPr>
                <w:b/>
                <w:bCs/>
                <w:sz w:val="36"/>
                <w:szCs w:val="36"/>
              </w:rPr>
            </w:pPr>
            <w:r>
              <w:rPr>
                <w:b/>
                <w:bCs/>
                <w:sz w:val="36"/>
                <w:szCs w:val="36"/>
              </w:rPr>
              <w:t>Rental Application allows submission with missing KYC documents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A85B5">
            <w:pPr>
              <w:pStyle w:val="style0"/>
              <w:rPr>
                <w:b/>
                <w:bCs/>
                <w:sz w:val="36"/>
                <w:szCs w:val="36"/>
              </w:rPr>
            </w:pPr>
            <w:r>
              <w:rPr>
                <w:b/>
                <w:bCs/>
                <w:sz w:val="36"/>
                <w:szCs w:val="36"/>
              </w:rPr>
              <w:t>Leave required document uploads blank and click Submit 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85109">
            <w:pPr>
              <w:pStyle w:val="style0"/>
              <w:rPr>
                <w:b/>
                <w:bCs/>
                <w:sz w:val="36"/>
                <w:szCs w:val="36"/>
              </w:rPr>
            </w:pPr>
            <w:r>
              <w:rPr>
                <w:b/>
                <w:bCs/>
                <w:sz w:val="36"/>
                <w:szCs w:val="36"/>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9AFC6">
            <w:pPr>
              <w:pStyle w:val="style0"/>
              <w:rPr>
                <w:b/>
                <w:bCs/>
                <w:sz w:val="36"/>
                <w:szCs w:val="36"/>
              </w:rPr>
            </w:pPr>
            <w:r>
              <w:rPr>
                <w:b/>
                <w:bCs/>
                <w:sz w:val="36"/>
                <w:szCs w:val="36"/>
              </w:rPr>
              <w:t>Closed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8E8D0">
            <w:pPr>
              <w:pStyle w:val="style0"/>
              <w:rPr>
                <w:b/>
                <w:bCs/>
                <w:sz w:val="36"/>
                <w:szCs w:val="36"/>
              </w:rPr>
            </w:pPr>
            <w:r>
              <w:rPr>
                <w:b/>
                <w:bCs/>
                <w:sz w:val="36"/>
                <w:szCs w:val="36"/>
              </w:rPr>
              <w:t>Added mandatory file type and server/client-side validation.</w:t>
            </w:r>
          </w:p>
        </w:tc>
      </w:tr>
      <w:tr w14:paraId="0B781D2D">
        <w:tblPrEx/>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4B687">
            <w:pPr>
              <w:pStyle w:val="style0"/>
              <w:rPr>
                <w:b/>
                <w:bCs/>
                <w:sz w:val="36"/>
                <w:szCs w:val="36"/>
              </w:rPr>
            </w:pPr>
            <w:r>
              <w:rPr>
                <w:b/>
                <w:bCs/>
                <w:sz w:val="36"/>
                <w:szCs w:val="36"/>
              </w:rPr>
              <w:t>BG-002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B1DAD">
            <w:pPr>
              <w:pStyle w:val="style0"/>
              <w:rPr>
                <w:b/>
                <w:bCs/>
                <w:sz w:val="36"/>
                <w:szCs w:val="36"/>
              </w:rPr>
            </w:pPr>
            <w:r>
              <w:rPr>
                <w:b/>
                <w:bCs/>
                <w:sz w:val="36"/>
                <w:szCs w:val="36"/>
              </w:rPr>
              <w:t>Payment status not updating immediately after online rent transfer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E5E5F">
            <w:pPr>
              <w:pStyle w:val="style0"/>
              <w:rPr>
                <w:b/>
                <w:bCs/>
                <w:sz w:val="36"/>
                <w:szCs w:val="36"/>
              </w:rPr>
            </w:pPr>
            <w:r>
              <w:rPr>
                <w:b/>
                <w:bCs/>
                <w:sz w:val="36"/>
                <w:szCs w:val="36"/>
              </w:rPr>
              <w:t>Complete rent payment transaction and refresh tenant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74B44">
            <w:pPr>
              <w:pStyle w:val="style0"/>
              <w:rPr>
                <w:b/>
                <w:bCs/>
                <w:sz w:val="36"/>
                <w:szCs w:val="36"/>
              </w:rPr>
            </w:pPr>
            <w:r>
              <w:rPr>
                <w:b/>
                <w:bCs/>
                <w:sz w:val="36"/>
                <w:szCs w:val="36"/>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F20A2">
            <w:pPr>
              <w:pStyle w:val="style0"/>
              <w:rPr>
                <w:b/>
                <w:bCs/>
                <w:sz w:val="36"/>
                <w:szCs w:val="36"/>
              </w:rPr>
            </w:pPr>
            <w:r>
              <w:rPr>
                <w:b/>
                <w:bCs/>
                <w:sz w:val="36"/>
                <w:szCs w:val="36"/>
              </w:rPr>
              <w:t>Closed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3B1C7">
            <w:pPr>
              <w:pStyle w:val="style0"/>
              <w:rPr>
                <w:b/>
                <w:bCs/>
                <w:sz w:val="36"/>
                <w:szCs w:val="36"/>
              </w:rPr>
            </w:pPr>
            <w:r>
              <w:rPr>
                <w:b/>
                <w:bCs/>
                <w:sz w:val="36"/>
                <w:szCs w:val="36"/>
              </w:rPr>
              <w:t xml:space="preserve">Integrated </w:t>
            </w:r>
            <w:r>
              <w:rPr>
                <w:b/>
                <w:bCs/>
                <w:sz w:val="36"/>
                <w:szCs w:val="36"/>
              </w:rPr>
              <w:t>webhooks</w:t>
            </w:r>
            <w:r>
              <w:rPr>
                <w:b/>
                <w:bCs/>
                <w:sz w:val="36"/>
                <w:szCs w:val="36"/>
              </w:rPr>
              <w:t xml:space="preserve"> for real-time payment gateway status refresh.</w:t>
            </w:r>
          </w:p>
        </w:tc>
      </w:tr>
    </w:tbl>
    <w:p w14:paraId="1A0400D2">
      <w:pPr>
        <w:pStyle w:val="style0"/>
        <w:rPr>
          <w:b/>
          <w:bCs/>
          <w:sz w:val="36"/>
          <w:szCs w:val="36"/>
        </w:rPr>
      </w:pPr>
      <w:r>
        <w:rPr>
          <w:b/>
          <w:bCs/>
          <w:sz w:val="36"/>
          <w:szCs w:val="36"/>
        </w:rPr>
        <w:t>Sign-off</w:t>
      </w:r>
    </w:p>
    <w:p w14:paraId="26A037FB">
      <w:pPr>
        <w:pStyle w:val="style0"/>
        <w:numPr>
          <w:ilvl w:val="0"/>
          <w:numId w:val="17"/>
        </w:numPr>
        <w:rPr>
          <w:b/>
          <w:bCs/>
          <w:sz w:val="36"/>
          <w:szCs w:val="36"/>
        </w:rPr>
      </w:pPr>
      <w:r>
        <w:rPr>
          <w:b/>
          <w:bCs/>
          <w:sz w:val="36"/>
          <w:szCs w:val="36"/>
        </w:rPr>
        <w:t>Tester Name: QA Lead / Lead Developer</w:t>
      </w:r>
    </w:p>
    <w:p w14:paraId="6B905ACB">
      <w:pPr>
        <w:pStyle w:val="style0"/>
        <w:numPr>
          <w:ilvl w:val="0"/>
          <w:numId w:val="17"/>
        </w:numPr>
        <w:rPr>
          <w:b/>
          <w:bCs/>
          <w:sz w:val="36"/>
          <w:szCs w:val="36"/>
        </w:rPr>
      </w:pPr>
      <w:r>
        <w:rPr>
          <w:b/>
          <w:bCs/>
          <w:sz w:val="36"/>
          <w:szCs w:val="36"/>
        </w:rPr>
        <w:t>Date: 07 August 2026</w:t>
      </w:r>
    </w:p>
    <w:p w14:paraId="1BF809F2">
      <w:pPr>
        <w:pStyle w:val="style0"/>
        <w:numPr>
          <w:ilvl w:val="0"/>
          <w:numId w:val="17"/>
        </w:numPr>
        <w:rPr>
          <w:b/>
          <w:bCs/>
          <w:sz w:val="36"/>
          <w:szCs w:val="36"/>
        </w:rPr>
      </w:pPr>
      <w:r>
        <w:rPr>
          <w:b/>
          <w:bCs/>
          <w:sz w:val="36"/>
          <w:szCs w:val="36"/>
        </w:rPr>
        <w:t>Signature: [House Rental System QA Lead Sign-off]</w:t>
      </w:r>
    </w:p>
    <w:p w14:paraId="7F780CD7">
      <w:pPr>
        <w:pStyle w:val="style0"/>
        <w:rPr>
          <w:b/>
          <w:bCs/>
          <w:sz w:val="36"/>
          <w:szCs w:val="36"/>
        </w:rPr>
      </w:pPr>
    </w:p>
    <w:sectPr>
      <w:pgSz w:w="11906" w:h="16838" w:orient="portrait"/>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decorative"/>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Noto Sans Symbols">
    <w:altName w:val="Noto Sans Symbols"/>
    <w:panose1 w:val="020b0502040005020204"/>
    <w:charset w:val="00"/>
    <w:family w:val="swiss"/>
    <w:pitch w:val="variable"/>
    <w:sig w:usb0="00000003" w:usb1="0200E0A0" w:usb2="00000000" w:usb3="00000000" w:csb0="00000001" w:csb1="00000000"/>
  </w:font>
  <w:font w:name="Calibri">
    <w:altName w:val="Calibri"/>
    <w:panose1 w:val="020f0502020002030204"/>
    <w:charset w:val="00"/>
    <w:family w:val="swiss"/>
    <w:pitch w:val="variable"/>
    <w:sig w:usb0="E4002EFF" w:usb1="C200ACFF" w:usb2="00000009" w:usb3="00000000" w:csb0="000001FF" w:csb1="00000000"/>
  </w:font>
  <w:font w:name="Georgia">
    <w:altName w:val="Georgia"/>
    <w:panose1 w:val="02040502050004020303"/>
    <w:charset w:val="00"/>
    <w:family w:val="roman"/>
    <w:pitch w:val="variable"/>
    <w:sig w:usb0="00000287" w:usb1="00000000" w:usb2="00000000" w:usb3="00000000" w:csb0="0000009F" w:csb1="00000000"/>
  </w:font>
  <w:font w:name="Arial">
    <w:altName w:val="Arial"/>
    <w:panose1 w:val="020b0604020002020204"/>
    <w:charset w:val="00"/>
    <w:family w:val="swiss"/>
    <w:pitch w:val="variable"/>
    <w:sig w:usb0="E0002EFF" w:usb1="C0007843"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984E786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CD3CF89C"/>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9F0286D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64F2F87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2F8A3C1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A29A97D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28E42EF8"/>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39DAB5C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4146745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2FF88B4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F8E4ECE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83EC5D5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9006B44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E9DE6B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nsid w:val="0000000E"/>
    <w:multiLevelType w:val="multilevel"/>
    <w:tmpl w:val="CD10588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B7F6E6B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2740444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9"/>
  </w:num>
  <w:num w:numId="2">
    <w:abstractNumId w:val="13"/>
  </w:num>
  <w:num w:numId="3">
    <w:abstractNumId w:val="12"/>
  </w:num>
  <w:num w:numId="4">
    <w:abstractNumId w:val="11"/>
  </w:num>
  <w:num w:numId="5">
    <w:abstractNumId w:val="16"/>
  </w:num>
  <w:num w:numId="6">
    <w:abstractNumId w:val="14"/>
  </w:num>
  <w:num w:numId="7">
    <w:abstractNumId w:val="0"/>
  </w:num>
  <w:num w:numId="8">
    <w:abstractNumId w:val="15"/>
  </w:num>
  <w:num w:numId="9">
    <w:abstractNumId w:val="8"/>
  </w:num>
  <w:num w:numId="10">
    <w:abstractNumId w:val="2"/>
  </w:num>
  <w:num w:numId="11">
    <w:abstractNumId w:val="4"/>
  </w:num>
  <w:num w:numId="12">
    <w:abstractNumId w:val="5"/>
  </w:num>
  <w:num w:numId="13">
    <w:abstractNumId w:val="10"/>
  </w:num>
  <w:num w:numId="14">
    <w:abstractNumId w:val="3"/>
  </w:num>
  <w:num w:numId="15">
    <w:abstractNumId w:val="6"/>
  </w:num>
  <w:num w:numId="16">
    <w:abstractNumId w:val="1"/>
  </w:num>
  <w:num w:numId="17">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view w:val="web"/>
  <w:zoom w:percent="75"/>
  <w:embedTrueTypeFonts/>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revisionView w:inkAnnotations="f"/>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bidi="ar-SA" w:eastAsia="en-IN"/>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bCs/>
      <w:sz w:val="48"/>
      <w:szCs w:val="48"/>
    </w:rPr>
  </w:style>
  <w:style w:type="paragraph" w:styleId="style2">
    <w:name w:val="heading 2"/>
    <w:basedOn w:val="style0"/>
    <w:next w:val="style0"/>
    <w:qFormat/>
    <w:uiPriority w:val="9"/>
    <w:pPr>
      <w:keepNext/>
      <w:keepLines/>
      <w:spacing w:before="360" w:after="80"/>
      <w:outlineLvl w:val="1"/>
    </w:pPr>
    <w:rPr>
      <w:b/>
      <w:bCs/>
      <w:sz w:val="36"/>
      <w:szCs w:val="36"/>
    </w:rPr>
  </w:style>
  <w:style w:type="paragraph" w:styleId="style3">
    <w:name w:val="heading 3"/>
    <w:basedOn w:val="style0"/>
    <w:next w:val="style0"/>
    <w:qFormat/>
    <w:uiPriority w:val="9"/>
    <w:pPr>
      <w:keepNext/>
      <w:keepLines/>
      <w:spacing w:before="280" w:after="80"/>
      <w:outlineLvl w:val="2"/>
    </w:pPr>
    <w:rPr>
      <w:b/>
      <w:bCs/>
      <w:sz w:val="28"/>
      <w:szCs w:val="28"/>
    </w:rPr>
  </w:style>
  <w:style w:type="paragraph" w:styleId="style4">
    <w:name w:val="heading 4"/>
    <w:basedOn w:val="style0"/>
    <w:next w:val="style0"/>
    <w:qFormat/>
    <w:uiPriority w:val="9"/>
    <w:pPr>
      <w:keepNext/>
      <w:keepLines/>
      <w:spacing w:before="240" w:after="40"/>
      <w:outlineLvl w:val="3"/>
    </w:pPr>
    <w:rPr>
      <w:b/>
      <w:bCs/>
      <w:sz w:val="24"/>
      <w:szCs w:val="24"/>
    </w:rPr>
  </w:style>
  <w:style w:type="paragraph" w:styleId="style5">
    <w:name w:val="heading 5"/>
    <w:basedOn w:val="style0"/>
    <w:next w:val="style0"/>
    <w:qFormat/>
    <w:uiPriority w:val="9"/>
    <w:pPr>
      <w:keepNext/>
      <w:keepLines/>
      <w:spacing w:before="220" w:after="40"/>
      <w:outlineLvl w:val="4"/>
    </w:pPr>
    <w:rPr>
      <w:b/>
      <w:bCs/>
    </w:rPr>
  </w:style>
  <w:style w:type="paragraph" w:styleId="style6">
    <w:name w:val="heading 6"/>
    <w:basedOn w:val="style0"/>
    <w:next w:val="style0"/>
    <w:qFormat/>
    <w:uiPriority w:val="9"/>
    <w:pPr>
      <w:keepNext/>
      <w:keepLines/>
      <w:spacing w:before="200" w:after="40"/>
      <w:outlineLvl w:val="5"/>
    </w:pPr>
    <w:rPr>
      <w:b/>
      <w:bCs/>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qFormat/>
    <w:uiPriority w:val="10"/>
    <w:pPr>
      <w:keepNext/>
      <w:keepLines/>
      <w:spacing w:before="480" w:after="120"/>
    </w:pPr>
    <w:rPr>
      <w:b/>
      <w:bCs/>
      <w:sz w:val="72"/>
      <w:szCs w:val="72"/>
    </w:rPr>
  </w:style>
  <w:style w:type="paragraph" w:styleId="style74">
    <w:name w:val="Subtitle"/>
    <w:basedOn w:val="style0"/>
    <w:next w:val="style0"/>
    <w:qFormat/>
    <w:uiPriority w:val="11"/>
    <w:pPr>
      <w:keepNext/>
      <w:keepLines/>
      <w:spacing w:before="360" w:after="80"/>
    </w:pPr>
    <w:rPr>
      <w:rFonts w:ascii="Georgia" w:cs="Georgia" w:eastAsia="Georgia" w:hAnsi="Georgia"/>
      <w:i/>
      <w:iCs/>
      <w:color w:val="666666"/>
      <w:sz w:val="48"/>
      <w:szCs w:val="48"/>
    </w:rPr>
  </w:style>
  <w:style w:type="table" w:customStyle="1" w:styleId="style4098">
    <w:basedOn w:val="style4097"/>
    <w:next w:val="style4098"/>
    <w:pPr/>
    <w:rPr/>
    <w:tblPr>
      <w:tblStyleRowBandSize w:val="1"/>
      <w:tblStyleColBandSize w:val="1"/>
      <w:tblCellMar>
        <w:top w:w="15" w:type="dxa"/>
        <w:left w:w="15" w:type="dxa"/>
        <w:bottom w:w="15" w:type="dxa"/>
        <w:right w:w="15" w:type="dxa"/>
      </w:tblCellMar>
    </w:tblPr>
    <w:tcPr>
      <w:tcBorders/>
    </w:tcPr>
  </w:style>
  <w:style w:type="table" w:customStyle="1" w:styleId="style4099">
    <w:basedOn w:val="style4097"/>
    <w:next w:val="style4099"/>
    <w:pPr>
      <w:widowControl w:val="false"/>
      <w:spacing w:after="0" w:lineRule="auto" w:line="240"/>
    </w:pPr>
    <w:rPr>
      <w:rFonts w:ascii="Arial" w:cs="Arial" w:eastAsia="Arial" w:hAnsi="Arial"/>
    </w:rPr>
    <w:tblPr>
      <w:tblStyleRowBandSize w:val="1"/>
      <w:tblStyleColBandSize w:val="1"/>
      <w:tblCellMar>
        <w:top w:w="0" w:type="dxa"/>
        <w:left w:w="108" w:type="dxa"/>
        <w:bottom w:w="0" w:type="dxa"/>
        <w:right w:w="108" w:type="dxa"/>
      </w:tblCellMar>
    </w:tblPr>
    <w:tcPr>
      <w:tcBorders/>
    </w:tcPr>
  </w:style>
  <w:style w:type="table" w:customStyle="1" w:styleId="style4100">
    <w:basedOn w:val="style4097"/>
    <w:next w:val="style4100"/>
    <w:pPr>
      <w:widowControl w:val="false"/>
      <w:spacing w:after="0" w:lineRule="auto" w:line="240"/>
    </w:pPr>
    <w:rPr>
      <w:rFonts w:ascii="Arial" w:cs="Arial" w:eastAsia="Arial" w:hAnsi="Arial"/>
    </w:rPr>
    <w:tblPr>
      <w:tblStyleRowBandSize w:val="1"/>
      <w:tblStyleColBandSize w:val="1"/>
      <w:tblCellMar>
        <w:top w:w="0" w:type="dxa"/>
        <w:left w:w="108" w:type="dxa"/>
        <w:bottom w:w="0" w:type="dxa"/>
        <w:right w:w="108" w:type="dxa"/>
      </w:tblCellMar>
    </w:tblPr>
    <w:tcPr>
      <w:tcBorders/>
    </w:tcPr>
  </w:style>
  <w:style w:type="paragraph" w:styleId="style157">
    <w:name w:val="No Spacing"/>
    <w:next w:val="style157"/>
    <w:qFormat/>
    <w:uiPriority w:val="1"/>
    <w:pPr>
      <w:spacing w:after="0" w:lineRule="auto" w:line="240"/>
    </w:pPr>
    <w:rPr/>
  </w:style>
  <w:style w:type="paragraph" w:styleId="style31">
    <w:name w:val="header"/>
    <w:basedOn w:val="style0"/>
    <w:next w:val="style31"/>
    <w:link w:val="style4101"/>
    <w:uiPriority w:val="99"/>
    <w:pPr>
      <w:tabs>
        <w:tab w:val="center" w:leader="none" w:pos="4513"/>
        <w:tab w:val="right" w:leader="none" w:pos="9026"/>
      </w:tabs>
      <w:spacing w:after="0" w:lineRule="auto" w:line="240"/>
    </w:pPr>
    <w:rPr/>
  </w:style>
  <w:style w:type="character" w:customStyle="1" w:styleId="style4101">
    <w:name w:val="Header Char_8641c6fb-0091-4178-9cd3-01a14123c0f6"/>
    <w:basedOn w:val="style65"/>
    <w:next w:val="style4101"/>
    <w:link w:val="style31"/>
    <w:uiPriority w:val="99"/>
  </w:style>
  <w:style w:type="paragraph" w:styleId="style32">
    <w:name w:val="footer"/>
    <w:basedOn w:val="style0"/>
    <w:next w:val="style32"/>
    <w:link w:val="style4102"/>
    <w:uiPriority w:val="99"/>
    <w:pPr>
      <w:tabs>
        <w:tab w:val="center" w:leader="none" w:pos="4513"/>
        <w:tab w:val="right" w:leader="none" w:pos="9026"/>
      </w:tabs>
      <w:spacing w:after="0" w:lineRule="auto" w:line="240"/>
    </w:pPr>
    <w:rPr/>
  </w:style>
  <w:style w:type="character" w:customStyle="1" w:styleId="style4102">
    <w:name w:val="Footer Char_af8065e8-ae59-49ea-bf00-f63d71ca27d4"/>
    <w:basedOn w:val="style65"/>
    <w:next w:val="style4102"/>
    <w:link w:val="style32"/>
    <w:uiPriority w:val="99"/>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character" w:styleId="style85">
    <w:name w:val="Hyperlink"/>
    <w:basedOn w:val="style65"/>
    <w:next w:val="style85"/>
    <w:uiPriority w:val="99"/>
    <w:rPr>
      <w:color w:val="0000ff"/>
      <w:u w:val="single"/>
    </w:rPr>
  </w:style>
  <w:style w:type="character" w:customStyle="1" w:styleId="style4103">
    <w:name w:val="Unresolved Mention"/>
    <w:basedOn w:val="style65"/>
    <w:next w:val="style4103"/>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468</Words>
  <Pages>1</Pages>
  <Characters>2990</Characters>
  <Application>WPS Office</Application>
  <DocSecurity>0</DocSecurity>
  <Paragraphs>133</Paragraphs>
  <ScaleCrop>false</ScaleCrop>
  <LinksUpToDate>false</LinksUpToDate>
  <CharactersWithSpaces>3350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2026-08-08T05:46:08Z</dcterms:created>
  <dc:creator>Sakthi</dc:creator>
  <lastModifiedBy>SM-A156E</lastModifiedBy>
  <dcterms:modified xsi:type="dcterms:W3CDTF">2026-08-08T05:46:08Z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ff8c1c2f67414d1cbf6eb7d92719621f_23</vt:lpwstr>
  </property>
</Properties>
</file>