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MASTER PROJECT DOCUMENT</w:t>
        <w:br/>
      </w:r>
      <w:r>
        <w:rPr>
          <w:b/>
          <w:sz w:val="34"/>
        </w:rPr>
        <w:t>AI Sales Intelligence &amp; Follow-Up Agent</w:t>
      </w:r>
    </w:p>
    <w:p>
      <w:pPr>
        <w:jc w:val="center"/>
      </w:pPr>
      <w:r>
        <w:t>LangGraph • MCP • HubSpot • Gmail • NVIDIA NIM • PostgreSQL + pgvector</w:t>
      </w:r>
    </w:p>
    <w:p>
      <w:pPr>
        <w:jc w:val="center"/>
      </w:pPr>
      <w:r>
        <w:t>GWC Data.AI — 45-Day Project Concept / One-Day MVP Baseline</w:t>
      </w:r>
    </w:p>
    <w:p>
      <w:pPr>
        <w:pStyle w:val="Heading1"/>
      </w:pPr>
      <w:r>
        <w:t>1. Executive Summary</w:t>
      </w:r>
    </w:p>
    <w:p>
      <w:r>
        <w:t>The proposed system is a real, end-to-end AI Sales Intelligence &amp; Follow-Up Agent. It connects to a real HubSpot CRM and email environment, uses LangGraph to orchestrate stateful agent workflows, uses MCP to access external business tools, uses an LLM for reasoning and communication generation, and uses PostgreSQL with pgvector for application persistence and semantic sales memory.</w:t>
      </w:r>
    </w:p>
    <w:p>
      <w:r>
        <w:t>The system is designed around a controlled workflow: discover opportunities → retrieve context → prioritize → reason about the next action → generate a personalized follow-up → obtain human approval → execute the approved action → verify the result → record an audit trail.</w:t>
      </w:r>
    </w:p>
    <w:p>
      <w:pPr>
        <w:pStyle w:val="Heading1"/>
      </w:pPr>
      <w:r>
        <w:t>2. Business Problem</w:t>
      </w:r>
    </w:p>
    <w:p>
      <w:pPr>
        <w:pStyle w:val="ListBullet"/>
      </w:pPr>
      <w:r>
        <w:t>Sales representatives must manually inspect CRM records to identify overdue or high-value follow-ups.</w:t>
      </w:r>
    </w:p>
    <w:p>
      <w:pPr>
        <w:pStyle w:val="ListBullet"/>
      </w:pPr>
      <w:r>
        <w:t>Important customer context can be distributed across deals, activities, emails, notes and previous conversations.</w:t>
      </w:r>
    </w:p>
    <w:p>
      <w:pPr>
        <w:pStyle w:val="ListBullet"/>
      </w:pPr>
      <w:r>
        <w:t>Generic follow-up messages reduce personalization and may ignore the customer's actual previous request.</w:t>
      </w:r>
    </w:p>
    <w:p>
      <w:pPr>
        <w:pStyle w:val="ListBullet"/>
      </w:pPr>
      <w:r>
        <w:t>Sales actions may be performed without consistent CRM logging.</w:t>
      </w:r>
    </w:p>
    <w:p>
      <w:pPr>
        <w:pStyle w:val="ListBullet"/>
      </w:pPr>
      <w:r>
        <w:t>Fully autonomous CRM actions can be risky because an AI system may select the wrong contact, deal or message.</w:t>
      </w:r>
    </w:p>
    <w:p>
      <w:pPr>
        <w:pStyle w:val="Heading1"/>
      </w:pPr>
      <w:r>
        <w:t>3. Proposed Solution</w:t>
      </w:r>
    </w:p>
    <w:p>
      <w:r>
        <w:t>Build a hierarchical sales agent that combines structured CRM retrieval, semantic conversation retrieval, LLM reasoning, controlled tool execution and human approval.</w:t>
      </w:r>
    </w:p>
    <w:p>
      <w:r>
        <w:t>Primary user request:</w:t>
      </w:r>
    </w:p>
    <w:p>
      <w:r>
        <w:rPr>
          <w:i/>
        </w:rPr>
        <w:t>"Who should I follow up with today, why, and what should I send?"</w:t>
      </w:r>
    </w:p>
    <w:p>
      <w:pPr>
        <w:pStyle w:val="Heading1"/>
      </w:pPr>
      <w:r>
        <w:t>4. Core End-to-End Workflow</w:t>
      </w:r>
    </w:p>
    <w:p>
      <w:pPr>
        <w:pStyle w:val="ListNumber"/>
      </w:pPr>
      <w:r>
        <w:t>User submits a sales request.</w:t>
      </w:r>
    </w:p>
    <w:p>
      <w:pPr>
        <w:pStyle w:val="ListNumber"/>
      </w:pPr>
      <w:r>
        <w:t>LangGraph loads or creates the workflow state.</w:t>
      </w:r>
    </w:p>
    <w:p>
      <w:pPr>
        <w:pStyle w:val="ListNumber"/>
      </w:pPr>
      <w:r>
        <w:t>Research Agent retrieves relevant HubSpot CRM information through MCP.</w:t>
      </w:r>
    </w:p>
    <w:p>
      <w:pPr>
        <w:pStyle w:val="ListNumber"/>
      </w:pPr>
      <w:r>
        <w:t>The system optionally retrieves historical email/meeting/call context using semantic search.</w:t>
      </w:r>
    </w:p>
    <w:p>
      <w:pPr>
        <w:pStyle w:val="ListNumber"/>
      </w:pPr>
      <w:r>
        <w:t>Prioritization logic ranks opportunities using explainable business rules.</w:t>
      </w:r>
    </w:p>
    <w:p>
      <w:pPr>
        <w:pStyle w:val="ListNumber"/>
      </w:pPr>
      <w:r>
        <w:t>Strategy Agent determines why the opportunity needs attention and recommends the next action.</w:t>
      </w:r>
    </w:p>
    <w:p>
      <w:pPr>
        <w:pStyle w:val="ListNumber"/>
      </w:pPr>
      <w:r>
        <w:t>Communication Agent generates a personalized follow-up grounded in retrieved evidence.</w:t>
      </w:r>
    </w:p>
    <w:p>
      <w:pPr>
        <w:pStyle w:val="ListNumber"/>
      </w:pPr>
      <w:r>
        <w:t>LangGraph pauses for explicit human approval before a write action.</w:t>
      </w:r>
    </w:p>
    <w:p>
      <w:pPr>
        <w:pStyle w:val="ListNumber"/>
      </w:pPr>
      <w:r>
        <w:t>Action Agent executes the approved CRM/email action through the permitted integration.</w:t>
      </w:r>
    </w:p>
    <w:p>
      <w:pPr>
        <w:pStyle w:val="ListNumber"/>
      </w:pPr>
      <w:r>
        <w:t>Verification Agent checks the resulting external state.</w:t>
      </w:r>
    </w:p>
    <w:p>
      <w:pPr>
        <w:pStyle w:val="ListNumber"/>
      </w:pPr>
      <w:r>
        <w:t>The system stores the run, approval, action and verification result in the application database.</w:t>
      </w:r>
    </w:p>
    <w:p>
      <w:pPr>
        <w:pStyle w:val="ListNumber"/>
      </w:pPr>
      <w:r>
        <w:t>The UI reports the final result.</w:t>
      </w:r>
    </w:p>
    <w:p>
      <w:pPr>
        <w:pStyle w:val="Heading1"/>
      </w:pPr>
      <w:r>
        <w:t>5. High-Level Architecture</w:t>
      </w:r>
    </w:p>
    <w:p>
      <w:r>
        <w:t>Logical architecture:</w:t>
      </w:r>
    </w:p>
    <w:p>
      <w:pPr>
        <w:pStyle w:val="ListBullet"/>
      </w:pPr>
      <w:r>
        <w:t>User → Streamlit/React → FastAPI → LangGraph Orchestrator</w:t>
      </w:r>
    </w:p>
    <w:p>
      <w:pPr>
        <w:pStyle w:val="ListBullet"/>
      </w:pPr>
      <w:r>
        <w:t>LangGraph → Research / Strategy / Communication / Action / Verification nodes</w:t>
      </w:r>
    </w:p>
    <w:p>
      <w:pPr>
        <w:pStyle w:val="ListBullet"/>
      </w:pPr>
      <w:r>
        <w:t>Agent tools → MCP Client → HubSpot Remote MCP and Gmail MCP where supported</w:t>
      </w:r>
    </w:p>
    <w:p>
      <w:pPr>
        <w:pStyle w:val="ListBullet"/>
      </w:pPr>
      <w:r>
        <w:t>Semantic retrieval → PostgreSQL + pgvector</w:t>
      </w:r>
    </w:p>
    <w:p>
      <w:pPr>
        <w:pStyle w:val="ListBullet"/>
      </w:pPr>
      <w:r>
        <w:t>Application persistence → Supabase PostgreSQL</w:t>
      </w:r>
    </w:p>
    <w:p>
      <w:pPr>
        <w:pStyle w:val="ListBullet"/>
      </w:pPr>
      <w:r>
        <w:t>LLM reasoning → NVIDIA NIM as primary provider, with a provider abstraction/fallback if required</w:t>
      </w:r>
    </w:p>
    <w:p>
      <w:pPr>
        <w:pStyle w:val="Heading1"/>
      </w:pPr>
      <w:r>
        <w:t>6. Agent Architecture</w:t>
      </w:r>
    </w:p>
    <w:tbl>
      <w:tblPr>
        <w:tblStyle w:val="TableGrid"/>
        <w:tblW w:type="auto" w:w="0"/>
        <w:jc w:val="center"/>
        <w:tblLook w:firstColumn="1" w:firstRow="1" w:lastColumn="0" w:lastRow="0" w:noHBand="0" w:noVBand="1" w:val="04A0"/>
      </w:tblPr>
      <w:tblGrid>
        <w:gridCol w:w="3408"/>
        <w:gridCol w:w="3408"/>
        <w:gridCol w:w="3408"/>
      </w:tblGrid>
      <w:tr>
        <w:tc>
          <w:tcPr>
            <w:tcW w:type="dxa" w:w="3408"/>
          </w:tcPr>
          <w:p>
            <w:r>
              <w:t>Component</w:t>
            </w:r>
          </w:p>
        </w:tc>
        <w:tc>
          <w:tcPr>
            <w:tcW w:type="dxa" w:w="3408"/>
          </w:tcPr>
          <w:p>
            <w:r>
              <w:t>Responsibility</w:t>
            </w:r>
          </w:p>
        </w:tc>
        <w:tc>
          <w:tcPr>
            <w:tcW w:type="dxa" w:w="3408"/>
          </w:tcPr>
          <w:p>
            <w:r>
              <w:t>Data / Access</w:t>
            </w:r>
          </w:p>
        </w:tc>
      </w:tr>
      <w:tr>
        <w:tc>
          <w:tcPr>
            <w:tcW w:type="dxa" w:w="3408"/>
          </w:tcPr>
          <w:p>
            <w:r>
              <w:t>Orchestrator</w:t>
            </w:r>
          </w:p>
        </w:tc>
        <w:tc>
          <w:tcPr>
            <w:tcW w:type="dxa" w:w="3408"/>
          </w:tcPr>
          <w:p>
            <w:r>
              <w:t>Routes the workflow and controls state transitions.</w:t>
            </w:r>
          </w:p>
        </w:tc>
        <w:tc>
          <w:tcPr>
            <w:tcW w:type="dxa" w:w="3408"/>
          </w:tcPr>
          <w:p>
            <w:r>
              <w:t>LangGraph state</w:t>
            </w:r>
          </w:p>
        </w:tc>
      </w:tr>
      <w:tr>
        <w:tc>
          <w:tcPr>
            <w:tcW w:type="dxa" w:w="3408"/>
          </w:tcPr>
          <w:p>
            <w:r>
              <w:t>Research Agent</w:t>
            </w:r>
          </w:p>
        </w:tc>
        <w:tc>
          <w:tcPr>
            <w:tcW w:type="dxa" w:w="3408"/>
          </w:tcPr>
          <w:p>
            <w:r>
              <w:t>Finds relevant deals, contacts, activities and tasks.</w:t>
            </w:r>
          </w:p>
        </w:tc>
        <w:tc>
          <w:tcPr>
            <w:tcW w:type="dxa" w:w="3408"/>
          </w:tcPr>
          <w:p>
            <w:r>
              <w:t>HubSpot MCP read access</w:t>
            </w:r>
          </w:p>
        </w:tc>
      </w:tr>
      <w:tr>
        <w:tc>
          <w:tcPr>
            <w:tcW w:type="dxa" w:w="3408"/>
          </w:tcPr>
          <w:p>
            <w:r>
              <w:t>Prioritization</w:t>
            </w:r>
          </w:p>
        </w:tc>
        <w:tc>
          <w:tcPr>
            <w:tcW w:type="dxa" w:w="3408"/>
          </w:tcPr>
          <w:p>
            <w:r>
              <w:t>Computes explainable opportunity priority.</w:t>
            </w:r>
          </w:p>
        </w:tc>
        <w:tc>
          <w:tcPr>
            <w:tcW w:type="dxa" w:w="3408"/>
          </w:tcPr>
          <w:p>
            <w:r>
              <w:t>Structured CRM evidence</w:t>
            </w:r>
          </w:p>
        </w:tc>
      </w:tr>
      <w:tr>
        <w:tc>
          <w:tcPr>
            <w:tcW w:type="dxa" w:w="3408"/>
          </w:tcPr>
          <w:p>
            <w:r>
              <w:t>Strategy Agent</w:t>
            </w:r>
          </w:p>
        </w:tc>
        <w:tc>
          <w:tcPr>
            <w:tcW w:type="dxa" w:w="3408"/>
          </w:tcPr>
          <w:p>
            <w:r>
              <w:t>Determines recommended next sales action.</w:t>
            </w:r>
          </w:p>
        </w:tc>
        <w:tc>
          <w:tcPr>
            <w:tcW w:type="dxa" w:w="3408"/>
          </w:tcPr>
          <w:p>
            <w:r>
              <w:t>CRM + semantic context</w:t>
            </w:r>
          </w:p>
        </w:tc>
      </w:tr>
      <w:tr>
        <w:tc>
          <w:tcPr>
            <w:tcW w:type="dxa" w:w="3408"/>
          </w:tcPr>
          <w:p>
            <w:r>
              <w:t>Communication Agent</w:t>
            </w:r>
          </w:p>
        </w:tc>
        <w:tc>
          <w:tcPr>
            <w:tcW w:type="dxa" w:w="3408"/>
          </w:tcPr>
          <w:p>
            <w:r>
              <w:t>Generates a grounded personalized follow-up.</w:t>
            </w:r>
          </w:p>
        </w:tc>
        <w:tc>
          <w:tcPr>
            <w:tcW w:type="dxa" w:w="3408"/>
          </w:tcPr>
          <w:p>
            <w:r>
              <w:t>Retrieved evidence</w:t>
            </w:r>
          </w:p>
        </w:tc>
      </w:tr>
      <w:tr>
        <w:tc>
          <w:tcPr>
            <w:tcW w:type="dxa" w:w="3408"/>
          </w:tcPr>
          <w:p>
            <w:r>
              <w:t>Human Approval</w:t>
            </w:r>
          </w:p>
        </w:tc>
        <w:tc>
          <w:tcPr>
            <w:tcW w:type="dxa" w:w="3408"/>
          </w:tcPr>
          <w:p>
            <w:r>
              <w:t>Allows review, edit, approve or reject.</w:t>
            </w:r>
          </w:p>
        </w:tc>
        <w:tc>
          <w:tcPr>
            <w:tcW w:type="dxa" w:w="3408"/>
          </w:tcPr>
          <w:p>
            <w:r>
              <w:t>UI + LangGraph interrupt</w:t>
            </w:r>
          </w:p>
        </w:tc>
      </w:tr>
      <w:tr>
        <w:tc>
          <w:tcPr>
            <w:tcW w:type="dxa" w:w="3408"/>
          </w:tcPr>
          <w:p>
            <w:r>
              <w:t>Action Agent</w:t>
            </w:r>
          </w:p>
        </w:tc>
        <w:tc>
          <w:tcPr>
            <w:tcW w:type="dxa" w:w="3408"/>
          </w:tcPr>
          <w:p>
            <w:r>
              <w:t>Executes only the approved external action.</w:t>
            </w:r>
          </w:p>
        </w:tc>
        <w:tc>
          <w:tcPr>
            <w:tcW w:type="dxa" w:w="3408"/>
          </w:tcPr>
          <w:p>
            <w:r>
              <w:t>HubSpot/Gmail write capability</w:t>
            </w:r>
          </w:p>
        </w:tc>
      </w:tr>
      <w:tr>
        <w:tc>
          <w:tcPr>
            <w:tcW w:type="dxa" w:w="3408"/>
          </w:tcPr>
          <w:p>
            <w:r>
              <w:t>Verification Agent</w:t>
            </w:r>
          </w:p>
        </w:tc>
        <w:tc>
          <w:tcPr>
            <w:tcW w:type="dxa" w:w="3408"/>
          </w:tcPr>
          <w:p>
            <w:r>
              <w:t>Checks whether the external action succeeded.</w:t>
            </w:r>
          </w:p>
        </w:tc>
        <w:tc>
          <w:tcPr>
            <w:tcW w:type="dxa" w:w="3408"/>
          </w:tcPr>
          <w:p>
            <w:r>
              <w:t>External-system read access</w:t>
            </w:r>
          </w:p>
        </w:tc>
      </w:tr>
    </w:tbl>
    <w:p>
      <w:pPr>
        <w:pStyle w:val="Heading1"/>
      </w:pPr>
      <w:r>
        <w:t>7. LangGraph Workflow</w:t>
      </w:r>
    </w:p>
    <w:p>
      <w:r>
        <w:t>Recommended graph:</w:t>
      </w:r>
    </w:p>
    <w:p>
      <w:r>
        <w:t>START → Intent Router → Research → Prioritize → Strategy → Communication → Human Approval → Action → Verification → END</w:t>
      </w:r>
    </w:p>
    <w:p>
      <w:r>
        <w:t>Conditional branches:</w:t>
      </w:r>
    </w:p>
    <w:p>
      <w:pPr>
        <w:pStyle w:val="ListBullet"/>
      </w:pPr>
      <w:r>
        <w:t>Unsupported/irrelevant request → controlled response/end.</w:t>
      </w:r>
    </w:p>
    <w:p>
      <w:pPr>
        <w:pStyle w:val="ListBullet"/>
      </w:pPr>
      <w:r>
        <w:t>No suitable opportunity → report no follow-up required.</w:t>
      </w:r>
    </w:p>
    <w:p>
      <w:pPr>
        <w:pStyle w:val="ListBullet"/>
      </w:pPr>
      <w:r>
        <w:t>Approval rejected → end without write action.</w:t>
      </w:r>
    </w:p>
    <w:p>
      <w:pPr>
        <w:pStyle w:val="ListBullet"/>
      </w:pPr>
      <w:r>
        <w:t>Action failure → bounded retry or human escalation.</w:t>
      </w:r>
    </w:p>
    <w:p>
      <w:pPr>
        <w:pStyle w:val="ListBullet"/>
      </w:pPr>
      <w:r>
        <w:t>Verification failure → report inconsistency and do not claim success.</w:t>
      </w:r>
    </w:p>
    <w:p>
      <w:pPr>
        <w:pStyle w:val="Heading1"/>
      </w:pPr>
      <w:r>
        <w:t>8. LangGraph State</w:t>
      </w:r>
    </w:p>
    <w:p>
      <w:r>
        <w:t>Initial state fields:</w:t>
      </w:r>
    </w:p>
    <w:p>
      <w:pPr>
        <w:pStyle w:val="ListBullet"/>
      </w:pPr>
      <w:r>
        <w:t>thread_id</w:t>
      </w:r>
    </w:p>
    <w:p>
      <w:pPr>
        <w:pStyle w:val="ListBullet"/>
      </w:pPr>
      <w:r>
        <w:t>user_request</w:t>
      </w:r>
    </w:p>
    <w:p>
      <w:pPr>
        <w:pStyle w:val="ListBullet"/>
      </w:pPr>
      <w:r>
        <w:t>intent</w:t>
      </w:r>
    </w:p>
    <w:p>
      <w:pPr>
        <w:pStyle w:val="ListBullet"/>
      </w:pPr>
      <w:r>
        <w:t>deals</w:t>
      </w:r>
    </w:p>
    <w:p>
      <w:pPr>
        <w:pStyle w:val="ListBullet"/>
      </w:pPr>
      <w:r>
        <w:t>contacts</w:t>
      </w:r>
    </w:p>
    <w:p>
      <w:pPr>
        <w:pStyle w:val="ListBullet"/>
      </w:pPr>
      <w:r>
        <w:t>activities</w:t>
      </w:r>
    </w:p>
    <w:p>
      <w:pPr>
        <w:pStyle w:val="ListBullet"/>
      </w:pPr>
      <w:r>
        <w:t>tasks</w:t>
      </w:r>
    </w:p>
    <w:p>
      <w:pPr>
        <w:pStyle w:val="ListBullet"/>
      </w:pPr>
      <w:r>
        <w:t>semantic_context</w:t>
      </w:r>
    </w:p>
    <w:p>
      <w:pPr>
        <w:pStyle w:val="ListBullet"/>
      </w:pPr>
      <w:r>
        <w:t>opportunities</w:t>
      </w:r>
    </w:p>
    <w:p>
      <w:pPr>
        <w:pStyle w:val="ListBullet"/>
      </w:pPr>
      <w:r>
        <w:t>selected_opportunity</w:t>
      </w:r>
    </w:p>
    <w:p>
      <w:pPr>
        <w:pStyle w:val="ListBullet"/>
      </w:pPr>
      <w:r>
        <w:t>priority_score</w:t>
      </w:r>
    </w:p>
    <w:p>
      <w:pPr>
        <w:pStyle w:val="ListBullet"/>
      </w:pPr>
      <w:r>
        <w:t>strategy</w:t>
      </w:r>
    </w:p>
    <w:p>
      <w:pPr>
        <w:pStyle w:val="ListBullet"/>
      </w:pPr>
      <w:r>
        <w:t>followup_draft</w:t>
      </w:r>
    </w:p>
    <w:p>
      <w:pPr>
        <w:pStyle w:val="ListBullet"/>
      </w:pPr>
      <w:r>
        <w:t>approval_status</w:t>
      </w:r>
    </w:p>
    <w:p>
      <w:pPr>
        <w:pStyle w:val="ListBullet"/>
      </w:pPr>
      <w:r>
        <w:t>approved_action</w:t>
      </w:r>
    </w:p>
    <w:p>
      <w:pPr>
        <w:pStyle w:val="ListBullet"/>
      </w:pPr>
      <w:r>
        <w:t>action_result</w:t>
      </w:r>
    </w:p>
    <w:p>
      <w:pPr>
        <w:pStyle w:val="ListBullet"/>
      </w:pPr>
      <w:r>
        <w:t>verification_result</w:t>
      </w:r>
    </w:p>
    <w:p>
      <w:pPr>
        <w:pStyle w:val="ListBullet"/>
      </w:pPr>
      <w:r>
        <w:t>errors</w:t>
      </w:r>
    </w:p>
    <w:p>
      <w:pPr>
        <w:pStyle w:val="ListBullet"/>
      </w:pPr>
      <w:r>
        <w:t>retry_count</w:t>
      </w:r>
    </w:p>
    <w:p>
      <w:pPr>
        <w:pStyle w:val="Heading1"/>
      </w:pPr>
      <w:r>
        <w:t>9. MCP Architecture</w:t>
      </w:r>
    </w:p>
    <w:p>
      <w:r>
        <w:t>MCP is the tool-access boundary, not the agent itself. The LLM/LangGraph workflow decides what needs to be done; MCP provides standardized access to external capabilities.</w:t>
      </w:r>
    </w:p>
    <w:p>
      <w:r>
        <w:t>Primary integration: HubSpot Remote MCP. HubSpot documents its Remote MCP server as a way for MCP-compatible AI tools/agents to access CRM context and actions according to the connected user's permissions.</w:t>
      </w:r>
    </w:p>
    <w:p>
      <w:r>
        <w:t>HubSpot MCP reference: https://developers.hubspot.com/ai-tools/mcp</w:t>
      </w:r>
    </w:p>
    <w:p>
      <w:r>
        <w:t>Email integration: use Gmail MCP where its available toolset satisfies the requirement. Google's current official Gmail MCP documentation emphasizes search/retrieval and draft creation; if direct sending is unavailable in the connected environment, use a controlled Gmail API action for the final approved send.</w:t>
      </w:r>
    </w:p>
    <w:p>
      <w:r>
        <w:t>Gmail MCP reference: https://developers.google.com/workspace/gmail/api/reference/mcp</w:t>
      </w:r>
    </w:p>
    <w:p>
      <w:r>
        <w:t>Implementation rule: inspect the actual tools exposed by each MCP server at runtime. Do not invent or assume tool names.</w:t>
      </w:r>
    </w:p>
    <w:p>
      <w:pPr>
        <w:pStyle w:val="Heading1"/>
      </w:pPr>
      <w:r>
        <w:t>10. Database Architecture</w:t>
      </w:r>
    </w:p>
    <w:p>
      <w:r>
        <w:t>Use one primary application database: PostgreSQL, hosted through Supabase. Enable pgvector in the same PostgreSQL database for semantic retrieval. Do not add Pinecone, MongoDB, Redis or Chroma unless a measured requirement appears.</w:t>
      </w:r>
    </w:p>
    <w:tbl>
      <w:tblPr>
        <w:tblStyle w:val="TableGrid"/>
        <w:tblW w:type="auto" w:w="0"/>
        <w:tblLook w:firstColumn="1" w:firstRow="1" w:lastColumn="0" w:lastRow="0" w:noHBand="0" w:noVBand="1" w:val="04A0"/>
      </w:tblPr>
      <w:tblGrid>
        <w:gridCol w:w="3408"/>
        <w:gridCol w:w="3408"/>
        <w:gridCol w:w="3408"/>
      </w:tblGrid>
      <w:tr>
        <w:tc>
          <w:tcPr>
            <w:tcW w:type="dxa" w:w="3408"/>
          </w:tcPr>
          <w:p>
            <w:r>
              <w:t>System</w:t>
            </w:r>
          </w:p>
        </w:tc>
        <w:tc>
          <w:tcPr>
            <w:tcW w:type="dxa" w:w="3408"/>
          </w:tcPr>
          <w:p>
            <w:r>
              <w:t>Owns</w:t>
            </w:r>
          </w:p>
        </w:tc>
        <w:tc>
          <w:tcPr>
            <w:tcW w:type="dxa" w:w="3408"/>
          </w:tcPr>
          <w:p>
            <w:r>
              <w:t>Access</w:t>
            </w:r>
          </w:p>
        </w:tc>
      </w:tr>
      <w:tr>
        <w:tc>
          <w:tcPr>
            <w:tcW w:type="dxa" w:w="3408"/>
          </w:tcPr>
          <w:p>
            <w:r>
              <w:t>HubSpot</w:t>
            </w:r>
          </w:p>
        </w:tc>
        <w:tc>
          <w:tcPr>
            <w:tcW w:type="dxa" w:w="3408"/>
          </w:tcPr>
          <w:p>
            <w:r>
              <w:t>Contacts, companies, deals, CRM activities and tasks</w:t>
            </w:r>
          </w:p>
        </w:tc>
        <w:tc>
          <w:tcPr>
            <w:tcW w:type="dxa" w:w="3408"/>
          </w:tcPr>
          <w:p>
            <w:r>
              <w:t>HubSpot MCP</w:t>
            </w:r>
          </w:p>
        </w:tc>
      </w:tr>
      <w:tr>
        <w:tc>
          <w:tcPr>
            <w:tcW w:type="dxa" w:w="3408"/>
          </w:tcPr>
          <w:p>
            <w:r>
              <w:t>Gmail</w:t>
            </w:r>
          </w:p>
        </w:tc>
        <w:tc>
          <w:tcPr>
            <w:tcW w:type="dxa" w:w="3408"/>
          </w:tcPr>
          <w:p>
            <w:r>
              <w:t>Email threads and mailbox data</w:t>
            </w:r>
          </w:p>
        </w:tc>
        <w:tc>
          <w:tcPr>
            <w:tcW w:type="dxa" w:w="3408"/>
          </w:tcPr>
          <w:p>
            <w:r>
              <w:t>Gmail MCP/API</w:t>
            </w:r>
          </w:p>
        </w:tc>
      </w:tr>
      <w:tr>
        <w:tc>
          <w:tcPr>
            <w:tcW w:type="dxa" w:w="3408"/>
          </w:tcPr>
          <w:p>
            <w:r>
              <w:t>PostgreSQL/Supabase</w:t>
            </w:r>
          </w:p>
        </w:tc>
        <w:tc>
          <w:tcPr>
            <w:tcW w:type="dxa" w:w="3408"/>
          </w:tcPr>
          <w:p>
            <w:r>
              <w:t>Application state, approvals, audit and run metadata</w:t>
            </w:r>
          </w:p>
        </w:tc>
        <w:tc>
          <w:tcPr>
            <w:tcW w:type="dxa" w:w="3408"/>
          </w:tcPr>
          <w:p>
            <w:r>
              <w:t>Direct application DB</w:t>
            </w:r>
          </w:p>
        </w:tc>
      </w:tr>
      <w:tr>
        <w:tc>
          <w:tcPr>
            <w:tcW w:type="dxa" w:w="3408"/>
          </w:tcPr>
          <w:p>
            <w:r>
              <w:t>pgvector</w:t>
            </w:r>
          </w:p>
        </w:tc>
        <w:tc>
          <w:tcPr>
            <w:tcW w:type="dxa" w:w="3408"/>
          </w:tcPr>
          <w:p>
            <w:r>
              <w:t>Embeddings and semantic sales-memory records</w:t>
            </w:r>
          </w:p>
        </w:tc>
        <w:tc>
          <w:tcPr>
            <w:tcW w:type="dxa" w:w="3408"/>
          </w:tcPr>
          <w:p>
            <w:r>
              <w:t>Vector similarity queries</w:t>
            </w:r>
          </w:p>
        </w:tc>
      </w:tr>
    </w:tbl>
    <w:p>
      <w:pPr>
        <w:pStyle w:val="Heading1"/>
      </w:pPr>
      <w:r>
        <w:t>11. Recommended Database Tables</w:t>
      </w:r>
    </w:p>
    <w:p>
      <w:r>
        <w:rPr>
          <w:b/>
        </w:rPr>
        <w:t xml:space="preserve">agent_threads: </w:t>
      </w:r>
      <w:r>
        <w:t>thread_id, user_id, status, created_at, updated_at</w:t>
      </w:r>
    </w:p>
    <w:p>
      <w:r>
        <w:rPr>
          <w:b/>
        </w:rPr>
        <w:t xml:space="preserve">agent_runs: </w:t>
      </w:r>
      <w:r>
        <w:t>run_id, thread_id, model_provider, status, started_at, completed_at, error</w:t>
      </w:r>
    </w:p>
    <w:p>
      <w:r>
        <w:rPr>
          <w:b/>
        </w:rPr>
        <w:t xml:space="preserve">approval_requests: </w:t>
      </w:r>
      <w:r>
        <w:t>approval_id, run_id, action_type, target_id, proposed_content, status, approved_at</w:t>
      </w:r>
    </w:p>
    <w:p>
      <w:r>
        <w:rPr>
          <w:b/>
        </w:rPr>
        <w:t xml:space="preserve">audit_events: </w:t>
      </w:r>
      <w:r>
        <w:t>event_id, run_id, node, tool, action, status, timestamp, metadata</w:t>
      </w:r>
    </w:p>
    <w:p>
      <w:r>
        <w:rPr>
          <w:b/>
        </w:rPr>
        <w:t xml:space="preserve">conversation_embeddings: </w:t>
      </w:r>
      <w:r>
        <w:t>id, source_type, source_id, content, embedding, metadata, created_at</w:t>
      </w:r>
    </w:p>
    <w:p>
      <w:r>
        <w:t>Do not replicate the entire HubSpot CRM into PostgreSQL. HubSpot remains the CRM system of record.</w:t>
      </w:r>
    </w:p>
    <w:p>
      <w:pPr>
        <w:pStyle w:val="Heading1"/>
      </w:pPr>
      <w:r>
        <w:t>12. Vector Database / Semantic Memory</w:t>
      </w:r>
    </w:p>
    <w:p>
      <w:r>
        <w:t>A vector database is useful only for unstructured information that benefits from semantic search. Structured CRM fields should continue to be queried from HubSpot.</w:t>
      </w:r>
    </w:p>
    <w:tbl>
      <w:tblPr>
        <w:tblStyle w:val="TableGrid"/>
        <w:tblW w:type="auto" w:w="0"/>
        <w:tblLook w:firstColumn="1" w:firstRow="1" w:lastColumn="0" w:lastRow="0" w:noHBand="0" w:noVBand="1" w:val="04A0"/>
      </w:tblPr>
      <w:tblGrid>
        <w:gridCol w:w="5112"/>
        <w:gridCol w:w="5112"/>
      </w:tblGrid>
      <w:tr>
        <w:tc>
          <w:tcPr>
            <w:tcW w:type="dxa" w:w="5112"/>
          </w:tcPr>
          <w:p>
            <w:r>
              <w:t>Use pgvector for</w:t>
            </w:r>
          </w:p>
        </w:tc>
        <w:tc>
          <w:tcPr>
            <w:tcW w:type="dxa" w:w="5112"/>
          </w:tcPr>
          <w:p>
            <w:r>
              <w:t>Do not use pgvector for</w:t>
            </w:r>
          </w:p>
        </w:tc>
      </w:tr>
      <w:tr>
        <w:tc>
          <w:tcPr>
            <w:tcW w:type="dxa" w:w="5112"/>
          </w:tcPr>
          <w:p>
            <w:r>
              <w:t>Emails, meeting notes, call notes, customer requirements, proposal discussions, historical conversations</w:t>
            </w:r>
          </w:p>
        </w:tc>
        <w:tc>
          <w:tcPr>
            <w:tcW w:type="dxa" w:w="5112"/>
          </w:tcPr>
          <w:p>
            <w:r>
              <w:t>Deal amount, deal stage, contact ID, company ID, dates, tasks and other structured CRM fields</w:t>
            </w:r>
          </w:p>
        </w:tc>
      </w:tr>
    </w:tbl>
    <w:p>
      <w:pPr>
        <w:pStyle w:val="Heading1"/>
      </w:pPr>
      <w:r>
        <w:t>13. Technology Stack</w:t>
      </w:r>
    </w:p>
    <w:tbl>
      <w:tblPr>
        <w:tblStyle w:val="TableGrid"/>
        <w:tblW w:type="auto" w:w="0"/>
        <w:tblLook w:firstColumn="1" w:firstRow="1" w:lastColumn="0" w:lastRow="0" w:noHBand="0" w:noVBand="1" w:val="04A0"/>
      </w:tblPr>
      <w:tblGrid>
        <w:gridCol w:w="2556"/>
        <w:gridCol w:w="2556"/>
        <w:gridCol w:w="2556"/>
        <w:gridCol w:w="2556"/>
      </w:tblGrid>
      <w:tr>
        <w:tc>
          <w:tcPr>
            <w:tcW w:type="dxa" w:w="2556"/>
          </w:tcPr>
          <w:p>
            <w:r>
              <w:t>Layer</w:t>
            </w:r>
          </w:p>
        </w:tc>
        <w:tc>
          <w:tcPr>
            <w:tcW w:type="dxa" w:w="2556"/>
          </w:tcPr>
          <w:p>
            <w:r>
              <w:t>Technology</w:t>
            </w:r>
          </w:p>
        </w:tc>
        <w:tc>
          <w:tcPr>
            <w:tcW w:type="dxa" w:w="2556"/>
          </w:tcPr>
          <w:p>
            <w:r>
              <w:t>Purpose</w:t>
            </w:r>
          </w:p>
        </w:tc>
        <w:tc>
          <w:tcPr>
            <w:tcW w:type="dxa" w:w="2556"/>
          </w:tcPr>
          <w:p>
            <w:r>
              <w:t>Selection reason</w:t>
            </w:r>
          </w:p>
        </w:tc>
      </w:tr>
      <w:tr>
        <w:tc>
          <w:tcPr>
            <w:tcW w:type="dxa" w:w="2556"/>
          </w:tcPr>
          <w:p>
            <w:r>
              <w:t>Language</w:t>
            </w:r>
          </w:p>
        </w:tc>
        <w:tc>
          <w:tcPr>
            <w:tcW w:type="dxa" w:w="2556"/>
          </w:tcPr>
          <w:p>
            <w:r>
              <w:t>Python</w:t>
            </w:r>
          </w:p>
        </w:tc>
        <w:tc>
          <w:tcPr>
            <w:tcW w:type="dxa" w:w="2556"/>
          </w:tcPr>
          <w:p>
            <w:r>
              <w:t>Application and AI development</w:t>
            </w:r>
          </w:p>
        </w:tc>
        <w:tc>
          <w:tcPr>
            <w:tcW w:type="dxa" w:w="2556"/>
          </w:tcPr>
          <w:p>
            <w:r>
              <w:t>Strong AI, API and data ecosystem</w:t>
            </w:r>
          </w:p>
        </w:tc>
      </w:tr>
      <w:tr>
        <w:tc>
          <w:tcPr>
            <w:tcW w:type="dxa" w:w="2556"/>
          </w:tcPr>
          <w:p>
            <w:r>
              <w:t>LLM</w:t>
            </w:r>
          </w:p>
        </w:tc>
        <w:tc>
          <w:tcPr>
            <w:tcW w:type="dxa" w:w="2556"/>
          </w:tcPr>
          <w:p>
            <w:r>
              <w:t>NVIDIA NIM / API Catalog</w:t>
            </w:r>
          </w:p>
        </w:tc>
        <w:tc>
          <w:tcPr>
            <w:tcW w:type="dxa" w:w="2556"/>
          </w:tcPr>
          <w:p>
            <w:r>
              <w:t>Reasoning, planning and generation</w:t>
            </w:r>
          </w:p>
        </w:tc>
        <w:tc>
          <w:tcPr>
            <w:tcW w:type="dxa" w:w="2556"/>
          </w:tcPr>
          <w:p>
            <w:r>
              <w:t>Suitable primary inference option; provider abstraction retained</w:t>
            </w:r>
          </w:p>
        </w:tc>
      </w:tr>
      <w:tr>
        <w:tc>
          <w:tcPr>
            <w:tcW w:type="dxa" w:w="2556"/>
          </w:tcPr>
          <w:p>
            <w:r>
              <w:t>LLM fallback</w:t>
            </w:r>
          </w:p>
        </w:tc>
        <w:tc>
          <w:tcPr>
            <w:tcW w:type="dxa" w:w="2556"/>
          </w:tcPr>
          <w:p>
            <w:r>
              <w:t>Groq</w:t>
            </w:r>
          </w:p>
        </w:tc>
        <w:tc>
          <w:tcPr>
            <w:tcW w:type="dxa" w:w="2556"/>
          </w:tcPr>
          <w:p>
            <w:r>
              <w:t>Fallback inference</w:t>
            </w:r>
          </w:p>
        </w:tc>
        <w:tc>
          <w:tcPr>
            <w:tcW w:type="dxa" w:w="2556"/>
          </w:tcPr>
          <w:p>
            <w:r>
              <w:t>Fast hosted inference option</w:t>
            </w:r>
          </w:p>
        </w:tc>
      </w:tr>
      <w:tr>
        <w:tc>
          <w:tcPr>
            <w:tcW w:type="dxa" w:w="2556"/>
          </w:tcPr>
          <w:p>
            <w:r>
              <w:t>Orchestration</w:t>
            </w:r>
          </w:p>
        </w:tc>
        <w:tc>
          <w:tcPr>
            <w:tcW w:type="dxa" w:w="2556"/>
          </w:tcPr>
          <w:p>
            <w:r>
              <w:t>LangGraph</w:t>
            </w:r>
          </w:p>
        </w:tc>
        <w:tc>
          <w:tcPr>
            <w:tcW w:type="dxa" w:w="2556"/>
          </w:tcPr>
          <w:p>
            <w:r>
              <w:t>Stateful graph, routing, HITL and recovery</w:t>
            </w:r>
          </w:p>
        </w:tc>
        <w:tc>
          <w:tcPr>
            <w:tcW w:type="dxa" w:w="2556"/>
          </w:tcPr>
          <w:p>
            <w:r>
              <w:t>Matches multi-step workflow requirements</w:t>
            </w:r>
          </w:p>
        </w:tc>
      </w:tr>
      <w:tr>
        <w:tc>
          <w:tcPr>
            <w:tcW w:type="dxa" w:w="2556"/>
          </w:tcPr>
          <w:p>
            <w:r>
              <w:t>CRM</w:t>
            </w:r>
          </w:p>
        </w:tc>
        <w:tc>
          <w:tcPr>
            <w:tcW w:type="dxa" w:w="2556"/>
          </w:tcPr>
          <w:p>
            <w:r>
              <w:t>HubSpot</w:t>
            </w:r>
          </w:p>
        </w:tc>
        <w:tc>
          <w:tcPr>
            <w:tcW w:type="dxa" w:w="2556"/>
          </w:tcPr>
          <w:p>
            <w:r>
              <w:t>Real sales system of record</w:t>
            </w:r>
          </w:p>
        </w:tc>
        <w:tc>
          <w:tcPr>
            <w:tcW w:type="dxa" w:w="2556"/>
          </w:tcPr>
          <w:p>
            <w:r>
              <w:t>Direct business relevance</w:t>
            </w:r>
          </w:p>
        </w:tc>
      </w:tr>
      <w:tr>
        <w:tc>
          <w:tcPr>
            <w:tcW w:type="dxa" w:w="2556"/>
          </w:tcPr>
          <w:p>
            <w:r>
              <w:t>CRM integration</w:t>
            </w:r>
          </w:p>
        </w:tc>
        <w:tc>
          <w:tcPr>
            <w:tcW w:type="dxa" w:w="2556"/>
          </w:tcPr>
          <w:p>
            <w:r>
              <w:t>HubSpot Remote MCP</w:t>
            </w:r>
          </w:p>
        </w:tc>
        <w:tc>
          <w:tcPr>
            <w:tcW w:type="dxa" w:w="2556"/>
          </w:tcPr>
          <w:p>
            <w:r>
              <w:t>Agent tool access</w:t>
            </w:r>
          </w:p>
        </w:tc>
        <w:tc>
          <w:tcPr>
            <w:tcW w:type="dxa" w:w="2556"/>
          </w:tcPr>
          <w:p>
            <w:r>
              <w:t>Official MCP integration</w:t>
            </w:r>
          </w:p>
        </w:tc>
      </w:tr>
      <w:tr>
        <w:tc>
          <w:tcPr>
            <w:tcW w:type="dxa" w:w="2556"/>
          </w:tcPr>
          <w:p>
            <w:r>
              <w:t>Email</w:t>
            </w:r>
          </w:p>
        </w:tc>
        <w:tc>
          <w:tcPr>
            <w:tcW w:type="dxa" w:w="2556"/>
          </w:tcPr>
          <w:p>
            <w:r>
              <w:t>Gmail MCP / Gmail API</w:t>
            </w:r>
          </w:p>
        </w:tc>
        <w:tc>
          <w:tcPr>
            <w:tcW w:type="dxa" w:w="2556"/>
          </w:tcPr>
          <w:p>
            <w:r>
              <w:t>Conversation retrieval and approved sending</w:t>
            </w:r>
          </w:p>
        </w:tc>
        <w:tc>
          <w:tcPr>
            <w:tcW w:type="dxa" w:w="2556"/>
          </w:tcPr>
          <w:p>
            <w:r>
              <w:t>Real communication channel</w:t>
            </w:r>
          </w:p>
        </w:tc>
      </w:tr>
      <w:tr>
        <w:tc>
          <w:tcPr>
            <w:tcW w:type="dxa" w:w="2556"/>
          </w:tcPr>
          <w:p>
            <w:r>
              <w:t>Backend</w:t>
            </w:r>
          </w:p>
        </w:tc>
        <w:tc>
          <w:tcPr>
            <w:tcW w:type="dxa" w:w="2556"/>
          </w:tcPr>
          <w:p>
            <w:r>
              <w:t>FastAPI</w:t>
            </w:r>
          </w:p>
        </w:tc>
        <w:tc>
          <w:tcPr>
            <w:tcW w:type="dxa" w:w="2556"/>
          </w:tcPr>
          <w:p>
            <w:r>
              <w:t>Application API and integration layer</w:t>
            </w:r>
          </w:p>
        </w:tc>
        <w:tc>
          <w:tcPr>
            <w:tcW w:type="dxa" w:w="2556"/>
          </w:tcPr>
          <w:p>
            <w:r>
              <w:t>Fast Python implementation</w:t>
            </w:r>
          </w:p>
        </w:tc>
      </w:tr>
      <w:tr>
        <w:tc>
          <w:tcPr>
            <w:tcW w:type="dxa" w:w="2556"/>
          </w:tcPr>
          <w:p>
            <w:r>
              <w:t>Frontend</w:t>
            </w:r>
          </w:p>
        </w:tc>
        <w:tc>
          <w:tcPr>
            <w:tcW w:type="dxa" w:w="2556"/>
          </w:tcPr>
          <w:p>
            <w:r>
              <w:t>Streamlit</w:t>
            </w:r>
          </w:p>
        </w:tc>
        <w:tc>
          <w:tcPr>
            <w:tcW w:type="dxa" w:w="2556"/>
          </w:tcPr>
          <w:p>
            <w:r>
              <w:t>MVP interface and approval screen</w:t>
            </w:r>
          </w:p>
        </w:tc>
        <w:tc>
          <w:tcPr>
            <w:tcW w:type="dxa" w:w="2556"/>
          </w:tcPr>
          <w:p>
            <w:r>
              <w:t>Fastest implementation; replace with React later if needed</w:t>
            </w:r>
          </w:p>
        </w:tc>
      </w:tr>
      <w:tr>
        <w:tc>
          <w:tcPr>
            <w:tcW w:type="dxa" w:w="2556"/>
          </w:tcPr>
          <w:p>
            <w:r>
              <w:t>Database</w:t>
            </w:r>
          </w:p>
        </w:tc>
        <w:tc>
          <w:tcPr>
            <w:tcW w:type="dxa" w:w="2556"/>
          </w:tcPr>
          <w:p>
            <w:r>
              <w:t>PostgreSQL via Supabase</w:t>
            </w:r>
          </w:p>
        </w:tc>
        <w:tc>
          <w:tcPr>
            <w:tcW w:type="dxa" w:w="2556"/>
          </w:tcPr>
          <w:p>
            <w:r>
              <w:t>Application persistence</w:t>
            </w:r>
          </w:p>
        </w:tc>
        <w:tc>
          <w:tcPr>
            <w:tcW w:type="dxa" w:w="2556"/>
          </w:tcPr>
          <w:p>
            <w:r>
              <w:t>Hosted relational DB with free development tier</w:t>
            </w:r>
          </w:p>
        </w:tc>
      </w:tr>
      <w:tr>
        <w:tc>
          <w:tcPr>
            <w:tcW w:type="dxa" w:w="2556"/>
          </w:tcPr>
          <w:p>
            <w:r>
              <w:t>Vector search</w:t>
            </w:r>
          </w:p>
        </w:tc>
        <w:tc>
          <w:tcPr>
            <w:tcW w:type="dxa" w:w="2556"/>
          </w:tcPr>
          <w:p>
            <w:r>
              <w:t>pgvector</w:t>
            </w:r>
          </w:p>
        </w:tc>
        <w:tc>
          <w:tcPr>
            <w:tcW w:type="dxa" w:w="2556"/>
          </w:tcPr>
          <w:p>
            <w:r>
              <w:t>Semantic sales memory</w:t>
            </w:r>
          </w:p>
        </w:tc>
        <w:tc>
          <w:tcPr>
            <w:tcW w:type="dxa" w:w="2556"/>
          </w:tcPr>
          <w:p>
            <w:r>
              <w:t>Vector search inside PostgreSQL</w:t>
            </w:r>
          </w:p>
        </w:tc>
      </w:tr>
      <w:tr>
        <w:tc>
          <w:tcPr>
            <w:tcW w:type="dxa" w:w="2556"/>
          </w:tcPr>
          <w:p>
            <w:r>
              <w:t>Embeddings</w:t>
            </w:r>
          </w:p>
        </w:tc>
        <w:tc>
          <w:tcPr>
            <w:tcW w:type="dxa" w:w="2556"/>
          </w:tcPr>
          <w:p>
            <w:r>
              <w:t>Open embedding model</w:t>
            </w:r>
          </w:p>
        </w:tc>
        <w:tc>
          <w:tcPr>
            <w:tcW w:type="dxa" w:w="2556"/>
          </w:tcPr>
          <w:p>
            <w:r>
              <w:t>Create vectors for unstructured sales content</w:t>
            </w:r>
          </w:p>
        </w:tc>
        <w:tc>
          <w:tcPr>
            <w:tcW w:type="dxa" w:w="2556"/>
          </w:tcPr>
          <w:p>
            <w:r>
              <w:t>Avoid vendor lock-in</w:t>
            </w:r>
          </w:p>
        </w:tc>
      </w:tr>
      <w:tr>
        <w:tc>
          <w:tcPr>
            <w:tcW w:type="dxa" w:w="2556"/>
          </w:tcPr>
          <w:p>
            <w:r>
              <w:t>Container</w:t>
            </w:r>
          </w:p>
        </w:tc>
        <w:tc>
          <w:tcPr>
            <w:tcW w:type="dxa" w:w="2556"/>
          </w:tcPr>
          <w:p>
            <w:r>
              <w:t>Docker</w:t>
            </w:r>
          </w:p>
        </w:tc>
        <w:tc>
          <w:tcPr>
            <w:tcW w:type="dxa" w:w="2556"/>
          </w:tcPr>
          <w:p>
            <w:r>
              <w:t>Reproducible runtime</w:t>
            </w:r>
          </w:p>
        </w:tc>
        <w:tc>
          <w:tcPr>
            <w:tcW w:type="dxa" w:w="2556"/>
          </w:tcPr>
          <w:p>
            <w:r>
              <w:t>Standard deployment artifact</w:t>
            </w:r>
          </w:p>
        </w:tc>
      </w:tr>
      <w:tr>
        <w:tc>
          <w:tcPr>
            <w:tcW w:type="dxa" w:w="2556"/>
          </w:tcPr>
          <w:p>
            <w:r>
              <w:t>Source control</w:t>
            </w:r>
          </w:p>
        </w:tc>
        <w:tc>
          <w:tcPr>
            <w:tcW w:type="dxa" w:w="2556"/>
          </w:tcPr>
          <w:p>
            <w:r>
              <w:t>Git + GitHub</w:t>
            </w:r>
          </w:p>
        </w:tc>
        <w:tc>
          <w:tcPr>
            <w:tcW w:type="dxa" w:w="2556"/>
          </w:tcPr>
          <w:p>
            <w:r>
              <w:t>Versioning and portfolio</w:t>
            </w:r>
          </w:p>
        </w:tc>
        <w:tc>
          <w:tcPr>
            <w:tcW w:type="dxa" w:w="2556"/>
          </w:tcPr>
          <w:p>
            <w:r>
              <w:t>Standard engineering workflow</w:t>
            </w:r>
          </w:p>
        </w:tc>
      </w:tr>
      <w:tr>
        <w:tc>
          <w:tcPr>
            <w:tcW w:type="dxa" w:w="2556"/>
          </w:tcPr>
          <w:p>
            <w:r>
              <w:t>Deployment</w:t>
            </w:r>
          </w:p>
        </w:tc>
        <w:tc>
          <w:tcPr>
            <w:tcW w:type="dxa" w:w="2556"/>
          </w:tcPr>
          <w:p>
            <w:r>
              <w:t>Render initially</w:t>
            </w:r>
          </w:p>
        </w:tc>
        <w:tc>
          <w:tcPr>
            <w:tcW w:type="dxa" w:w="2556"/>
          </w:tcPr>
          <w:p>
            <w:r>
              <w:t>Public demo</w:t>
            </w:r>
          </w:p>
        </w:tc>
        <w:tc>
          <w:tcPr>
            <w:tcW w:type="dxa" w:w="2556"/>
          </w:tcPr>
          <w:p>
            <w:r>
              <w:t>Simple deployment; document free-tier limitations</w:t>
            </w:r>
          </w:p>
        </w:tc>
      </w:tr>
      <w:tr>
        <w:tc>
          <w:tcPr>
            <w:tcW w:type="dxa" w:w="2556"/>
          </w:tcPr>
          <w:p>
            <w:r>
              <w:t>Testing</w:t>
            </w:r>
          </w:p>
        </w:tc>
        <w:tc>
          <w:tcPr>
            <w:tcW w:type="dxa" w:w="2556"/>
          </w:tcPr>
          <w:p>
            <w:r>
              <w:t>pytest</w:t>
            </w:r>
          </w:p>
        </w:tc>
        <w:tc>
          <w:tcPr>
            <w:tcW w:type="dxa" w:w="2556"/>
          </w:tcPr>
          <w:p>
            <w:r>
              <w:t>Unit/integration tests</w:t>
            </w:r>
          </w:p>
        </w:tc>
        <w:tc>
          <w:tcPr>
            <w:tcW w:type="dxa" w:w="2556"/>
          </w:tcPr>
          <w:p>
            <w:r>
              <w:t>Standard Python testing</w:t>
            </w:r>
          </w:p>
        </w:tc>
      </w:tr>
      <w:tr>
        <w:tc>
          <w:tcPr>
            <w:tcW w:type="dxa" w:w="2556"/>
          </w:tcPr>
          <w:p>
            <w:r>
              <w:t>Observability</w:t>
            </w:r>
          </w:p>
        </w:tc>
        <w:tc>
          <w:tcPr>
            <w:tcW w:type="dxa" w:w="2556"/>
          </w:tcPr>
          <w:p>
            <w:r>
              <w:t>Structured logs; LangSmith optional</w:t>
            </w:r>
          </w:p>
        </w:tc>
        <w:tc>
          <w:tcPr>
            <w:tcW w:type="dxa" w:w="2556"/>
          </w:tcPr>
          <w:p>
            <w:r>
              <w:t>Trace agent execution</w:t>
            </w:r>
          </w:p>
        </w:tc>
        <w:tc>
          <w:tcPr>
            <w:tcW w:type="dxa" w:w="2556"/>
          </w:tcPr>
          <w:p>
            <w:r>
              <w:t>Start simple, add tracing if time permits</w:t>
            </w:r>
          </w:p>
        </w:tc>
      </w:tr>
    </w:tbl>
    <w:p>
      <w:pPr>
        <w:pStyle w:val="Heading1"/>
      </w:pPr>
      <w:r>
        <w:t>14. Security and Governance</w:t>
      </w:r>
    </w:p>
    <w:p>
      <w:pPr>
        <w:pStyle w:val="ListBullet"/>
      </w:pPr>
      <w:r>
        <w:t>Use least-privilege OAuth scopes for HubSpot and Gmail.</w:t>
      </w:r>
    </w:p>
    <w:p>
      <w:pPr>
        <w:pStyle w:val="ListBullet"/>
      </w:pPr>
      <w:r>
        <w:t>Store secrets only in environment variables or platform secret managers.</w:t>
      </w:r>
    </w:p>
    <w:p>
      <w:pPr>
        <w:pStyle w:val="ListBullet"/>
      </w:pPr>
      <w:r>
        <w:t>Never commit .env files or access tokens.</w:t>
      </w:r>
    </w:p>
    <w:p>
      <w:pPr>
        <w:pStyle w:val="ListBullet"/>
      </w:pPr>
      <w:r>
        <w:t>Separate read operations from write operations in the application design.</w:t>
      </w:r>
    </w:p>
    <w:p>
      <w:pPr>
        <w:pStyle w:val="ListBullet"/>
      </w:pPr>
      <w:r>
        <w:t>Require explicit human approval before sending/logging follow-up communications or modifying CRM records.</w:t>
      </w:r>
    </w:p>
    <w:p>
      <w:pPr>
        <w:pStyle w:val="ListBullet"/>
      </w:pPr>
      <w:r>
        <w:t>Verify the target contact/deal before executing an approved action.</w:t>
      </w:r>
    </w:p>
    <w:p>
      <w:pPr>
        <w:pStyle w:val="ListBullet"/>
      </w:pPr>
      <w:r>
        <w:t>Record approval and execution events in the audit table.</w:t>
      </w:r>
    </w:p>
    <w:p>
      <w:pPr>
        <w:pStyle w:val="ListBullet"/>
      </w:pPr>
      <w:r>
        <w:t>Use bounded retries and human escalation for repeated failures.</w:t>
      </w:r>
    </w:p>
    <w:p>
      <w:pPr>
        <w:pStyle w:val="ListBullet"/>
      </w:pPr>
      <w:r>
        <w:t>Do not log raw OAuth tokens or sensitive email contents unnecessarily.</w:t>
      </w:r>
    </w:p>
    <w:p>
      <w:pPr>
        <w:pStyle w:val="Heading1"/>
      </w:pPr>
      <w:r>
        <w:t>15. Functional Requirements</w:t>
      </w:r>
    </w:p>
    <w:tbl>
      <w:tblPr>
        <w:tblStyle w:val="TableGrid"/>
        <w:tblW w:type="auto" w:w="0"/>
        <w:tblLook w:firstColumn="1" w:firstRow="1" w:lastColumn="0" w:lastRow="0" w:noHBand="0" w:noVBand="1" w:val="04A0"/>
      </w:tblPr>
      <w:tblGrid>
        <w:gridCol w:w="5112"/>
        <w:gridCol w:w="5112"/>
      </w:tblGrid>
      <w:tr>
        <w:tc>
          <w:tcPr>
            <w:tcW w:type="dxa" w:w="5112"/>
          </w:tcPr>
          <w:p>
            <w:r>
              <w:t>ID</w:t>
            </w:r>
          </w:p>
        </w:tc>
        <w:tc>
          <w:tcPr>
            <w:tcW w:type="dxa" w:w="5112"/>
          </w:tcPr>
          <w:p>
            <w:r>
              <w:t>Requirement</w:t>
            </w:r>
          </w:p>
        </w:tc>
      </w:tr>
      <w:tr>
        <w:tc>
          <w:tcPr>
            <w:tcW w:type="dxa" w:w="5112"/>
          </w:tcPr>
          <w:p>
            <w:r>
              <w:t>FR-01</w:t>
            </w:r>
          </w:p>
        </w:tc>
        <w:tc>
          <w:tcPr>
            <w:tcW w:type="dxa" w:w="5112"/>
          </w:tcPr>
          <w:p>
            <w:r>
              <w:t>Accept natural-language sales requests.</w:t>
            </w:r>
          </w:p>
        </w:tc>
      </w:tr>
      <w:tr>
        <w:tc>
          <w:tcPr>
            <w:tcW w:type="dxa" w:w="5112"/>
          </w:tcPr>
          <w:p>
            <w:r>
              <w:t>FR-02</w:t>
            </w:r>
          </w:p>
        </w:tc>
        <w:tc>
          <w:tcPr>
            <w:tcW w:type="dxa" w:w="5112"/>
          </w:tcPr>
          <w:p>
            <w:r>
              <w:t>Identify the requested sales workflow.</w:t>
            </w:r>
          </w:p>
        </w:tc>
      </w:tr>
      <w:tr>
        <w:tc>
          <w:tcPr>
            <w:tcW w:type="dxa" w:w="5112"/>
          </w:tcPr>
          <w:p>
            <w:r>
              <w:t>FR-03</w:t>
            </w:r>
          </w:p>
        </w:tc>
        <w:tc>
          <w:tcPr>
            <w:tcW w:type="dxa" w:w="5112"/>
          </w:tcPr>
          <w:p>
            <w:r>
              <w:t>Retrieve relevant HubSpot CRM context.</w:t>
            </w:r>
          </w:p>
        </w:tc>
      </w:tr>
      <w:tr>
        <w:tc>
          <w:tcPr>
            <w:tcW w:type="dxa" w:w="5112"/>
          </w:tcPr>
          <w:p>
            <w:r>
              <w:t>FR-04</w:t>
            </w:r>
          </w:p>
        </w:tc>
        <w:tc>
          <w:tcPr>
            <w:tcW w:type="dxa" w:w="5112"/>
          </w:tcPr>
          <w:p>
            <w:r>
              <w:t>Retrieve relevant historical communication context when needed.</w:t>
            </w:r>
          </w:p>
        </w:tc>
      </w:tr>
      <w:tr>
        <w:tc>
          <w:tcPr>
            <w:tcW w:type="dxa" w:w="5112"/>
          </w:tcPr>
          <w:p>
            <w:r>
              <w:t>FR-05</w:t>
            </w:r>
          </w:p>
        </w:tc>
        <w:tc>
          <w:tcPr>
            <w:tcW w:type="dxa" w:w="5112"/>
          </w:tcPr>
          <w:p>
            <w:r>
              <w:t>Rank follow-up opportunities with explainable rules.</w:t>
            </w:r>
          </w:p>
        </w:tc>
      </w:tr>
      <w:tr>
        <w:tc>
          <w:tcPr>
            <w:tcW w:type="dxa" w:w="5112"/>
          </w:tcPr>
          <w:p>
            <w:r>
              <w:t>FR-06</w:t>
            </w:r>
          </w:p>
        </w:tc>
        <w:tc>
          <w:tcPr>
            <w:tcW w:type="dxa" w:w="5112"/>
          </w:tcPr>
          <w:p>
            <w:r>
              <w:t>Explain why an opportunity is prioritized.</w:t>
            </w:r>
          </w:p>
        </w:tc>
      </w:tr>
      <w:tr>
        <w:tc>
          <w:tcPr>
            <w:tcW w:type="dxa" w:w="5112"/>
          </w:tcPr>
          <w:p>
            <w:r>
              <w:t>FR-07</w:t>
            </w:r>
          </w:p>
        </w:tc>
        <w:tc>
          <w:tcPr>
            <w:tcW w:type="dxa" w:w="5112"/>
          </w:tcPr>
          <w:p>
            <w:r>
              <w:t>Generate a personalized follow-up from verified context.</w:t>
            </w:r>
          </w:p>
        </w:tc>
      </w:tr>
      <w:tr>
        <w:tc>
          <w:tcPr>
            <w:tcW w:type="dxa" w:w="5112"/>
          </w:tcPr>
          <w:p>
            <w:r>
              <w:t>FR-08</w:t>
            </w:r>
          </w:p>
        </w:tc>
        <w:tc>
          <w:tcPr>
            <w:tcW w:type="dxa" w:w="5112"/>
          </w:tcPr>
          <w:p>
            <w:r>
              <w:t>Pause before external write actions.</w:t>
            </w:r>
          </w:p>
        </w:tc>
      </w:tr>
      <w:tr>
        <w:tc>
          <w:tcPr>
            <w:tcW w:type="dxa" w:w="5112"/>
          </w:tcPr>
          <w:p>
            <w:r>
              <w:t>FR-09</w:t>
            </w:r>
          </w:p>
        </w:tc>
        <w:tc>
          <w:tcPr>
            <w:tcW w:type="dxa" w:w="5112"/>
          </w:tcPr>
          <w:p>
            <w:r>
              <w:t>Allow approve, edit or reject.</w:t>
            </w:r>
          </w:p>
        </w:tc>
      </w:tr>
      <w:tr>
        <w:tc>
          <w:tcPr>
            <w:tcW w:type="dxa" w:w="5112"/>
          </w:tcPr>
          <w:p>
            <w:r>
              <w:t>FR-10</w:t>
            </w:r>
          </w:p>
        </w:tc>
        <w:tc>
          <w:tcPr>
            <w:tcW w:type="dxa" w:w="5112"/>
          </w:tcPr>
          <w:p>
            <w:r>
              <w:t>Execute only the approved action.</w:t>
            </w:r>
          </w:p>
        </w:tc>
      </w:tr>
      <w:tr>
        <w:tc>
          <w:tcPr>
            <w:tcW w:type="dxa" w:w="5112"/>
          </w:tcPr>
          <w:p>
            <w:r>
              <w:t>FR-11</w:t>
            </w:r>
          </w:p>
        </w:tc>
        <w:tc>
          <w:tcPr>
            <w:tcW w:type="dxa" w:w="5112"/>
          </w:tcPr>
          <w:p>
            <w:r>
              <w:t>Verify the external result.</w:t>
            </w:r>
          </w:p>
        </w:tc>
      </w:tr>
      <w:tr>
        <w:tc>
          <w:tcPr>
            <w:tcW w:type="dxa" w:w="5112"/>
          </w:tcPr>
          <w:p>
            <w:r>
              <w:t>FR-12</w:t>
            </w:r>
          </w:p>
        </w:tc>
        <w:tc>
          <w:tcPr>
            <w:tcW w:type="dxa" w:w="5112"/>
          </w:tcPr>
          <w:p>
            <w:r>
              <w:t>Persist execution, approval and audit information.</w:t>
            </w:r>
          </w:p>
        </w:tc>
      </w:tr>
      <w:tr>
        <w:tc>
          <w:tcPr>
            <w:tcW w:type="dxa" w:w="5112"/>
          </w:tcPr>
          <w:p>
            <w:r>
              <w:t>FR-13</w:t>
            </w:r>
          </w:p>
        </w:tc>
        <w:tc>
          <w:tcPr>
            <w:tcW w:type="dxa" w:w="5112"/>
          </w:tcPr>
          <w:p>
            <w:r>
              <w:t>Handle failures without claiming false success.</w:t>
            </w:r>
          </w:p>
        </w:tc>
      </w:tr>
    </w:tbl>
    <w:p>
      <w:pPr>
        <w:pStyle w:val="Heading1"/>
      </w:pPr>
      <w:r>
        <w:t>16. Non-Functional Requirements</w:t>
      </w:r>
    </w:p>
    <w:p>
      <w:pPr>
        <w:pStyle w:val="ListBullet"/>
      </w:pPr>
      <w:r>
        <w:t>Safety: no unapproved CRM/email writes.</w:t>
      </w:r>
    </w:p>
    <w:p>
      <w:pPr>
        <w:pStyle w:val="ListBullet"/>
      </w:pPr>
      <w:r>
        <w:t>Explainability: every priority recommendation includes evidence/reasons.</w:t>
      </w:r>
    </w:p>
    <w:p>
      <w:pPr>
        <w:pStyle w:val="ListBullet"/>
      </w:pPr>
      <w:r>
        <w:t>Reliability: external action results must be verified.</w:t>
      </w:r>
    </w:p>
    <w:p>
      <w:pPr>
        <w:pStyle w:val="ListBullet"/>
      </w:pPr>
      <w:r>
        <w:t>Maintainability: graph nodes have clear responsibilities.</w:t>
      </w:r>
    </w:p>
    <w:p>
      <w:pPr>
        <w:pStyle w:val="ListBullet"/>
      </w:pPr>
      <w:r>
        <w:t>Performance: minimize unnecessary LLM calls and CRM queries.</w:t>
      </w:r>
    </w:p>
    <w:p>
      <w:pPr>
        <w:pStyle w:val="ListBullet"/>
      </w:pPr>
      <w:r>
        <w:t>Security: credentials and sensitive data are protected.</w:t>
      </w:r>
    </w:p>
    <w:p>
      <w:pPr>
        <w:pStyle w:val="ListBullet"/>
      </w:pPr>
      <w:r>
        <w:t>Traceability: major agent steps and external actions are auditable.</w:t>
      </w:r>
    </w:p>
    <w:p>
      <w:pPr>
        <w:pStyle w:val="ListBullet"/>
      </w:pPr>
      <w:r>
        <w:t>Provider flexibility: LLM provider can be changed through configuration.</w:t>
      </w:r>
    </w:p>
    <w:p>
      <w:pPr>
        <w:pStyle w:val="Heading1"/>
      </w:pPr>
      <w:r>
        <w:t>17. Prioritization Logic — MVP</w:t>
      </w:r>
    </w:p>
    <w:p>
      <w:r>
        <w:t>Use deterministic scoring before asking the LLM to interpret the result.</w:t>
      </w:r>
    </w:p>
    <w:p>
      <w:pPr>
        <w:pStyle w:val="ListBullet"/>
      </w:pPr>
      <w:r>
        <w:t>High-value active deal → positive score.</w:t>
      </w:r>
    </w:p>
    <w:p>
      <w:pPr>
        <w:pStyle w:val="ListBullet"/>
      </w:pPr>
      <w:r>
        <w:t>Proposal/negotiation stage → positive score.</w:t>
      </w:r>
    </w:p>
    <w:p>
      <w:pPr>
        <w:pStyle w:val="ListBullet"/>
      </w:pPr>
      <w:r>
        <w:t>Long time since last activity → positive score.</w:t>
      </w:r>
    </w:p>
    <w:p>
      <w:pPr>
        <w:pStyle w:val="ListBullet"/>
      </w:pPr>
      <w:r>
        <w:t>Customer explicitly requested information → strong positive score.</w:t>
      </w:r>
    </w:p>
    <w:p>
      <w:pPr>
        <w:pStyle w:val="ListBullet"/>
      </w:pPr>
      <w:r>
        <w:t>Existing future follow-up task → negative score.</w:t>
      </w:r>
    </w:p>
    <w:p>
      <w:pPr>
        <w:pStyle w:val="ListBullet"/>
      </w:pPr>
      <w:r>
        <w:t>Very recent contact → negative score.</w:t>
      </w:r>
    </w:p>
    <w:p>
      <w:r>
        <w:t>The LLM should explain the evidence, not invent the score.</w:t>
      </w:r>
    </w:p>
    <w:p>
      <w:pPr>
        <w:pStyle w:val="Heading1"/>
      </w:pPr>
      <w:r>
        <w:t>18. Evaluation Plan</w:t>
      </w:r>
    </w:p>
    <w:p>
      <w:pPr>
        <w:pStyle w:val="ListBullet"/>
      </w:pPr>
      <w:r>
        <w:t>CRM retrieval correctness</w:t>
      </w:r>
    </w:p>
    <w:p>
      <w:pPr>
        <w:pStyle w:val="ListBullet"/>
      </w:pPr>
      <w:r>
        <w:t>Opportunity-prioritization correctness</w:t>
      </w:r>
    </w:p>
    <w:p>
      <w:pPr>
        <w:pStyle w:val="ListBullet"/>
      </w:pPr>
      <w:r>
        <w:t>Grounding / hallucination rate</w:t>
      </w:r>
    </w:p>
    <w:p>
      <w:pPr>
        <w:pStyle w:val="ListBullet"/>
      </w:pPr>
      <w:r>
        <w:t>Tool-selection correctness</w:t>
      </w:r>
    </w:p>
    <w:p>
      <w:pPr>
        <w:pStyle w:val="ListBullet"/>
      </w:pPr>
      <w:r>
        <w:t>Approval enforcement rate</w:t>
      </w:r>
    </w:p>
    <w:p>
      <w:pPr>
        <w:pStyle w:val="ListBullet"/>
      </w:pPr>
      <w:r>
        <w:t>Successful CRM/email action rate</w:t>
      </w:r>
    </w:p>
    <w:p>
      <w:pPr>
        <w:pStyle w:val="ListBullet"/>
      </w:pPr>
      <w:r>
        <w:t>Verification accuracy</w:t>
      </w:r>
    </w:p>
    <w:p>
      <w:pPr>
        <w:pStyle w:val="ListBullet"/>
      </w:pPr>
      <w:r>
        <w:t>Failure recovery rate</w:t>
      </w:r>
    </w:p>
    <w:p>
      <w:pPr>
        <w:pStyle w:val="ListBullet"/>
      </w:pPr>
      <w:r>
        <w:t>End-to-end completion rate</w:t>
      </w:r>
    </w:p>
    <w:p>
      <w:pPr>
        <w:pStyle w:val="ListBullet"/>
      </w:pPr>
      <w:r>
        <w:t>Latency and LLM call count</w:t>
      </w:r>
    </w:p>
    <w:p>
      <w:pPr>
        <w:pStyle w:val="Heading1"/>
      </w:pPr>
      <w:r>
        <w:t>19. Minimum Demonstration Scenario</w:t>
      </w:r>
    </w:p>
    <w:p>
      <w:pPr>
        <w:pStyle w:val="ListNumber"/>
      </w:pPr>
      <w:r>
        <w:t>User: "Who should I follow up with today?"</w:t>
      </w:r>
    </w:p>
    <w:p>
      <w:pPr>
        <w:pStyle w:val="ListNumber"/>
      </w:pPr>
      <w:r>
        <w:t>Agent retrieves real HubSpot deals and recent activities.</w:t>
      </w:r>
    </w:p>
    <w:p>
      <w:pPr>
        <w:pStyle w:val="ListNumber"/>
      </w:pPr>
      <w:r>
        <w:t>System selects a high-priority opportunity.</w:t>
      </w:r>
    </w:p>
    <w:p>
      <w:pPr>
        <w:pStyle w:val="ListNumber"/>
      </w:pPr>
      <w:r>
        <w:t>Agent explains the evidence.</w:t>
      </w:r>
    </w:p>
    <w:p>
      <w:pPr>
        <w:pStyle w:val="ListNumber"/>
      </w:pPr>
      <w:r>
        <w:t>Agent retrieves relevant historical communication if needed.</w:t>
      </w:r>
    </w:p>
    <w:p>
      <w:pPr>
        <w:pStyle w:val="ListNumber"/>
      </w:pPr>
      <w:r>
        <w:t>Communication Agent drafts a personalized message.</w:t>
      </w:r>
    </w:p>
    <w:p>
      <w:pPr>
        <w:pStyle w:val="ListNumber"/>
      </w:pPr>
      <w:r>
        <w:t>User reviews and approves.</w:t>
      </w:r>
    </w:p>
    <w:p>
      <w:pPr>
        <w:pStyle w:val="ListNumber"/>
      </w:pPr>
      <w:r>
        <w:t>Action Agent performs the approved CRM/email action.</w:t>
      </w:r>
    </w:p>
    <w:p>
      <w:pPr>
        <w:pStyle w:val="ListNumber"/>
      </w:pPr>
      <w:r>
        <w:t>Verification confirms the action.</w:t>
      </w:r>
    </w:p>
    <w:p>
      <w:pPr>
        <w:pStyle w:val="ListNumber"/>
      </w:pPr>
      <w:r>
        <w:t>Audit record is stored.</w:t>
      </w:r>
    </w:p>
    <w:p>
      <w:pPr>
        <w:pStyle w:val="ListNumber"/>
      </w:pPr>
      <w:r>
        <w:t>UI displays the final result.</w:t>
      </w:r>
    </w:p>
    <w:p>
      <w:pPr>
        <w:pStyle w:val="Heading1"/>
      </w:pPr>
      <w:r>
        <w:t>20. One-Day MVP Priority</w:t>
      </w:r>
    </w:p>
    <w:tbl>
      <w:tblPr>
        <w:tblStyle w:val="TableGrid"/>
        <w:tblW w:type="auto" w:w="0"/>
        <w:tblLook w:firstColumn="1" w:firstRow="1" w:lastColumn="0" w:lastRow="0" w:noHBand="0" w:noVBand="1" w:val="04A0"/>
      </w:tblPr>
      <w:tblGrid>
        <w:gridCol w:w="3408"/>
        <w:gridCol w:w="3408"/>
        <w:gridCol w:w="3408"/>
      </w:tblGrid>
      <w:tr>
        <w:tc>
          <w:tcPr>
            <w:tcW w:type="dxa" w:w="3408"/>
          </w:tcPr>
          <w:p>
            <w:r>
              <w:t>Priority</w:t>
            </w:r>
          </w:p>
        </w:tc>
        <w:tc>
          <w:tcPr>
            <w:tcW w:type="dxa" w:w="3408"/>
          </w:tcPr>
          <w:p>
            <w:r>
              <w:t>Deliverable</w:t>
            </w:r>
          </w:p>
        </w:tc>
        <w:tc>
          <w:tcPr>
            <w:tcW w:type="dxa" w:w="3408"/>
          </w:tcPr>
          <w:p>
            <w:r>
              <w:t>Reason</w:t>
            </w:r>
          </w:p>
        </w:tc>
      </w:tr>
      <w:tr>
        <w:tc>
          <w:tcPr>
            <w:tcW w:type="dxa" w:w="3408"/>
          </w:tcPr>
          <w:p>
            <w:r>
              <w:t>P0</w:t>
            </w:r>
          </w:p>
        </w:tc>
        <w:tc>
          <w:tcPr>
            <w:tcW w:type="dxa" w:w="3408"/>
          </w:tcPr>
          <w:p>
            <w:r>
              <w:t>HubSpot OAuth + MCP connection</w:t>
            </w:r>
          </w:p>
        </w:tc>
        <w:tc>
          <w:tcPr>
            <w:tcW w:type="dxa" w:w="3408"/>
          </w:tcPr>
          <w:p>
            <w:r>
              <w:t>Core real integration</w:t>
            </w:r>
          </w:p>
        </w:tc>
      </w:tr>
      <w:tr>
        <w:tc>
          <w:tcPr>
            <w:tcW w:type="dxa" w:w="3408"/>
          </w:tcPr>
          <w:p>
            <w:r>
              <w:t>P0</w:t>
            </w:r>
          </w:p>
        </w:tc>
        <w:tc>
          <w:tcPr>
            <w:tcW w:type="dxa" w:w="3408"/>
          </w:tcPr>
          <w:p>
            <w:r>
              <w:t>LangGraph state + graph</w:t>
            </w:r>
          </w:p>
        </w:tc>
        <w:tc>
          <w:tcPr>
            <w:tcW w:type="dxa" w:w="3408"/>
          </w:tcPr>
          <w:p>
            <w:r>
              <w:t>Core agent orchestration</w:t>
            </w:r>
          </w:p>
        </w:tc>
      </w:tr>
      <w:tr>
        <w:tc>
          <w:tcPr>
            <w:tcW w:type="dxa" w:w="3408"/>
          </w:tcPr>
          <w:p>
            <w:r>
              <w:t>P0</w:t>
            </w:r>
          </w:p>
        </w:tc>
        <w:tc>
          <w:tcPr>
            <w:tcW w:type="dxa" w:w="3408"/>
          </w:tcPr>
          <w:p>
            <w:r>
              <w:t>Research → real HubSpot data</w:t>
            </w:r>
          </w:p>
        </w:tc>
        <w:tc>
          <w:tcPr>
            <w:tcW w:type="dxa" w:w="3408"/>
          </w:tcPr>
          <w:p>
            <w:r>
              <w:t>Proves tool use</w:t>
            </w:r>
          </w:p>
        </w:tc>
      </w:tr>
      <w:tr>
        <w:tc>
          <w:tcPr>
            <w:tcW w:type="dxa" w:w="3408"/>
          </w:tcPr>
          <w:p>
            <w:r>
              <w:t>P0</w:t>
            </w:r>
          </w:p>
        </w:tc>
        <w:tc>
          <w:tcPr>
            <w:tcW w:type="dxa" w:w="3408"/>
          </w:tcPr>
          <w:p>
            <w:r>
              <w:t>Prioritization + strategy</w:t>
            </w:r>
          </w:p>
        </w:tc>
        <w:tc>
          <w:tcPr>
            <w:tcW w:type="dxa" w:w="3408"/>
          </w:tcPr>
          <w:p>
            <w:r>
              <w:t>Proves decision logic</w:t>
            </w:r>
          </w:p>
        </w:tc>
      </w:tr>
      <w:tr>
        <w:tc>
          <w:tcPr>
            <w:tcW w:type="dxa" w:w="3408"/>
          </w:tcPr>
          <w:p>
            <w:r>
              <w:t>P0</w:t>
            </w:r>
          </w:p>
        </w:tc>
        <w:tc>
          <w:tcPr>
            <w:tcW w:type="dxa" w:w="3408"/>
          </w:tcPr>
          <w:p>
            <w:r>
              <w:t>Follow-up generation</w:t>
            </w:r>
          </w:p>
        </w:tc>
        <w:tc>
          <w:tcPr>
            <w:tcW w:type="dxa" w:w="3408"/>
          </w:tcPr>
          <w:p>
            <w:r>
              <w:t>Core business value</w:t>
            </w:r>
          </w:p>
        </w:tc>
      </w:tr>
      <w:tr>
        <w:tc>
          <w:tcPr>
            <w:tcW w:type="dxa" w:w="3408"/>
          </w:tcPr>
          <w:p>
            <w:r>
              <w:t>P0</w:t>
            </w:r>
          </w:p>
        </w:tc>
        <w:tc>
          <w:tcPr>
            <w:tcW w:type="dxa" w:w="3408"/>
          </w:tcPr>
          <w:p>
            <w:r>
              <w:t>Human approval</w:t>
            </w:r>
          </w:p>
        </w:tc>
        <w:tc>
          <w:tcPr>
            <w:tcW w:type="dxa" w:w="3408"/>
          </w:tcPr>
          <w:p>
            <w:r>
              <w:t>Safety</w:t>
            </w:r>
          </w:p>
        </w:tc>
      </w:tr>
      <w:tr>
        <w:tc>
          <w:tcPr>
            <w:tcW w:type="dxa" w:w="3408"/>
          </w:tcPr>
          <w:p>
            <w:r>
              <w:t>P0</w:t>
            </w:r>
          </w:p>
        </w:tc>
        <w:tc>
          <w:tcPr>
            <w:tcW w:type="dxa" w:w="3408"/>
          </w:tcPr>
          <w:p>
            <w:r>
              <w:t>Approved HubSpot/Gmail action</w:t>
            </w:r>
          </w:p>
        </w:tc>
        <w:tc>
          <w:tcPr>
            <w:tcW w:type="dxa" w:w="3408"/>
          </w:tcPr>
          <w:p>
            <w:r>
              <w:t>End-to-end action</w:t>
            </w:r>
          </w:p>
        </w:tc>
      </w:tr>
      <w:tr>
        <w:tc>
          <w:tcPr>
            <w:tcW w:type="dxa" w:w="3408"/>
          </w:tcPr>
          <w:p>
            <w:r>
              <w:t>P0</w:t>
            </w:r>
          </w:p>
        </w:tc>
        <w:tc>
          <w:tcPr>
            <w:tcW w:type="dxa" w:w="3408"/>
          </w:tcPr>
          <w:p>
            <w:r>
              <w:t>Verification</w:t>
            </w:r>
          </w:p>
        </w:tc>
        <w:tc>
          <w:tcPr>
            <w:tcW w:type="dxa" w:w="3408"/>
          </w:tcPr>
          <w:p>
            <w:r>
              <w:t>Reliability</w:t>
            </w:r>
          </w:p>
        </w:tc>
      </w:tr>
      <w:tr>
        <w:tc>
          <w:tcPr>
            <w:tcW w:type="dxa" w:w="3408"/>
          </w:tcPr>
          <w:p>
            <w:r>
              <w:t>P1</w:t>
            </w:r>
          </w:p>
        </w:tc>
        <w:tc>
          <w:tcPr>
            <w:tcW w:type="dxa" w:w="3408"/>
          </w:tcPr>
          <w:p>
            <w:r>
              <w:t>Supabase persistence</w:t>
            </w:r>
          </w:p>
        </w:tc>
        <w:tc>
          <w:tcPr>
            <w:tcW w:type="dxa" w:w="3408"/>
          </w:tcPr>
          <w:p>
            <w:r>
              <w:t>Durable application state</w:t>
            </w:r>
          </w:p>
        </w:tc>
      </w:tr>
      <w:tr>
        <w:tc>
          <w:tcPr>
            <w:tcW w:type="dxa" w:w="3408"/>
          </w:tcPr>
          <w:p>
            <w:r>
              <w:t>P1</w:t>
            </w:r>
          </w:p>
        </w:tc>
        <w:tc>
          <w:tcPr>
            <w:tcW w:type="dxa" w:w="3408"/>
          </w:tcPr>
          <w:p>
            <w:r>
              <w:t>pgvector semantic memory</w:t>
            </w:r>
          </w:p>
        </w:tc>
        <w:tc>
          <w:tcPr>
            <w:tcW w:type="dxa" w:w="3408"/>
          </w:tcPr>
          <w:p>
            <w:r>
              <w:t>Advanced retrieval</w:t>
            </w:r>
          </w:p>
        </w:tc>
      </w:tr>
      <w:tr>
        <w:tc>
          <w:tcPr>
            <w:tcW w:type="dxa" w:w="3408"/>
          </w:tcPr>
          <w:p>
            <w:r>
              <w:t>P1</w:t>
            </w:r>
          </w:p>
        </w:tc>
        <w:tc>
          <w:tcPr>
            <w:tcW w:type="dxa" w:w="3408"/>
          </w:tcPr>
          <w:p>
            <w:r>
              <w:t>Minimal UI</w:t>
            </w:r>
          </w:p>
        </w:tc>
        <w:tc>
          <w:tcPr>
            <w:tcW w:type="dxa" w:w="3408"/>
          </w:tcPr>
          <w:p>
            <w:r>
              <w:t>Demo usability</w:t>
            </w:r>
          </w:p>
        </w:tc>
      </w:tr>
      <w:tr>
        <w:tc>
          <w:tcPr>
            <w:tcW w:type="dxa" w:w="3408"/>
          </w:tcPr>
          <w:p>
            <w:r>
              <w:t>P2</w:t>
            </w:r>
          </w:p>
        </w:tc>
        <w:tc>
          <w:tcPr>
            <w:tcW w:type="dxa" w:w="3408"/>
          </w:tcPr>
          <w:p>
            <w:r>
              <w:t>Deployment/polish/advanced evaluation</w:t>
            </w:r>
          </w:p>
        </w:tc>
        <w:tc>
          <w:tcPr>
            <w:tcW w:type="dxa" w:w="3408"/>
          </w:tcPr>
          <w:p>
            <w:r>
              <w:t>Only after core path works</w:t>
            </w:r>
          </w:p>
        </w:tc>
      </w:tr>
    </w:tbl>
    <w:p>
      <w:pPr>
        <w:pStyle w:val="Heading1"/>
      </w:pPr>
      <w:r>
        <w:t>21. What We Should Not Build</w:t>
      </w:r>
    </w:p>
    <w:p>
      <w:pPr>
        <w:pStyle w:val="ListBullet"/>
      </w:pPr>
      <w:r>
        <w:t>Uncontrolled multi-agent swarm.</w:t>
      </w:r>
    </w:p>
    <w:p>
      <w:pPr>
        <w:pStyle w:val="ListBullet"/>
      </w:pPr>
      <w:r>
        <w:t>Separate Redis, MongoDB and vector database without a demonstrated need.</w:t>
      </w:r>
    </w:p>
    <w:p>
      <w:pPr>
        <w:pStyle w:val="ListBullet"/>
      </w:pPr>
      <w:r>
        <w:t>Kubernetes or Kafka.</w:t>
      </w:r>
    </w:p>
    <w:p>
      <w:pPr>
        <w:pStyle w:val="ListBullet"/>
      </w:pPr>
      <w:r>
        <w:t>Fine-tuning.</w:t>
      </w:r>
    </w:p>
    <w:p>
      <w:pPr>
        <w:pStyle w:val="ListBullet"/>
      </w:pPr>
      <w:r>
        <w:t>Large RAG pipeline before basic CRM retrieval works.</w:t>
      </w:r>
    </w:p>
    <w:p>
      <w:pPr>
        <w:pStyle w:val="ListBullet"/>
      </w:pPr>
      <w:r>
        <w:t>Automatic cold-email campaigns.</w:t>
      </w:r>
    </w:p>
    <w:p>
      <w:pPr>
        <w:pStyle w:val="ListBullet"/>
      </w:pPr>
      <w:r>
        <w:t>Unapproved automatic sending.</w:t>
      </w:r>
    </w:p>
    <w:p>
      <w:pPr>
        <w:pStyle w:val="ListBullet"/>
      </w:pPr>
      <w:r>
        <w:t>Complex ML lead-scoring model for the MVP.</w:t>
      </w:r>
    </w:p>
    <w:p>
      <w:pPr>
        <w:pStyle w:val="ListBullet"/>
      </w:pPr>
      <w:r>
        <w:t>A fake CRM or synthetic-only demo.</w:t>
      </w:r>
    </w:p>
    <w:p>
      <w:pPr>
        <w:pStyle w:val="Heading1"/>
      </w:pPr>
      <w:r>
        <w:t>22. Free / Low-Cost Development Strategy</w:t>
      </w:r>
    </w:p>
    <w:p>
      <w:r>
        <w:t>The architecture should be designed to run primarily on free or open-source components during development. External free-tier quotas are not treated as guaranteed production capacity.</w:t>
      </w:r>
    </w:p>
    <w:p>
      <w:pPr>
        <w:pStyle w:val="ListBullet"/>
      </w:pPr>
      <w:r>
        <w:t>LangGraph, FastAPI, Streamlit, Python, Docker and pgvector are open-source technologies.</w:t>
      </w:r>
    </w:p>
    <w:p>
      <w:pPr>
        <w:pStyle w:val="ListBullet"/>
      </w:pPr>
      <w:r>
        <w:t>Supabase Free can provide hosted PostgreSQL and pgvector for development; verify current limits before deployment.</w:t>
      </w:r>
    </w:p>
    <w:p>
      <w:pPr>
        <w:pStyle w:val="ListBullet"/>
      </w:pPr>
      <w:r>
        <w:t>NVIDIA NIM/API Catalog availability and model limits should be checked at implementation time.</w:t>
      </w:r>
    </w:p>
    <w:p>
      <w:pPr>
        <w:pStyle w:val="ListBullet"/>
      </w:pPr>
      <w:r>
        <w:t>Groq can be retained as an inference fallback if its current free access is suitable.</w:t>
      </w:r>
    </w:p>
    <w:p>
      <w:pPr>
        <w:pStyle w:val="ListBullet"/>
      </w:pPr>
      <w:r>
        <w:t>Render can be used for a demo deployment, with its free-service sleep behavior documented.</w:t>
      </w:r>
    </w:p>
    <w:p>
      <w:pPr>
        <w:pStyle w:val="Heading1"/>
      </w:pPr>
      <w:r>
        <w:t>23. Final Architecture Decision</w:t>
      </w:r>
    </w:p>
    <w:p>
      <w:r>
        <w:t>The system will use LangGraph for orchestration, a small set of specialized agent nodes, HubSpot Remote MCP for CRM integration, Gmail MCP/API for email context/actions, NVIDIA NIM as the primary LLM provider with a configurable fallback, and Supabase PostgreSQL with pgvector for application persistence and semantic memory. HubSpot remains the CRM source of truth.</w:t>
      </w:r>
    </w:p>
    <w:p>
      <w:r>
        <w:t>The core engineering principle is: READ → REASON → PROPOSE → APPROVE → ACT → VERIFY → AUDIT.</w:t>
      </w:r>
    </w:p>
    <w:p>
      <w:pPr>
        <w:pStyle w:val="Heading1"/>
      </w:pPr>
      <w:r>
        <w:t>24. Implementation Order</w:t>
      </w:r>
    </w:p>
    <w:p>
      <w:pPr>
        <w:pStyle w:val="ListNumber"/>
      </w:pPr>
      <w:r>
        <w:t>Create repository and Python environment.</w:t>
      </w:r>
    </w:p>
    <w:p>
      <w:pPr>
        <w:pStyle w:val="ListNumber"/>
      </w:pPr>
      <w:r>
        <w:t>Configure HubSpot OAuth/MCP access.</w:t>
      </w:r>
    </w:p>
    <w:p>
      <w:pPr>
        <w:pStyle w:val="ListNumber"/>
      </w:pPr>
      <w:r>
        <w:t>Test real CRM read operation.</w:t>
      </w:r>
    </w:p>
    <w:p>
      <w:pPr>
        <w:pStyle w:val="ListNumber"/>
      </w:pPr>
      <w:r>
        <w:t>Create LangGraph state.</w:t>
      </w:r>
    </w:p>
    <w:p>
      <w:pPr>
        <w:pStyle w:val="ListNumber"/>
      </w:pPr>
      <w:r>
        <w:t>Implement Research node.</w:t>
      </w:r>
    </w:p>
    <w:p>
      <w:pPr>
        <w:pStyle w:val="ListNumber"/>
      </w:pPr>
      <w:r>
        <w:t>Implement deterministic prioritization.</w:t>
      </w:r>
    </w:p>
    <w:p>
      <w:pPr>
        <w:pStyle w:val="ListNumber"/>
      </w:pPr>
      <w:r>
        <w:t>Implement Strategy node.</w:t>
      </w:r>
    </w:p>
    <w:p>
      <w:pPr>
        <w:pStyle w:val="ListNumber"/>
      </w:pPr>
      <w:r>
        <w:t>Implement Communication node.</w:t>
      </w:r>
    </w:p>
    <w:p>
      <w:pPr>
        <w:pStyle w:val="ListNumber"/>
      </w:pPr>
      <w:r>
        <w:t>Implement human approval interrupt.</w:t>
      </w:r>
    </w:p>
    <w:p>
      <w:pPr>
        <w:pStyle w:val="ListNumber"/>
      </w:pPr>
      <w:r>
        <w:t>Implement approved external action.</w:t>
      </w:r>
    </w:p>
    <w:p>
      <w:pPr>
        <w:pStyle w:val="ListNumber"/>
      </w:pPr>
      <w:r>
        <w:t>Implement verification.</w:t>
      </w:r>
    </w:p>
    <w:p>
      <w:pPr>
        <w:pStyle w:val="ListNumber"/>
      </w:pPr>
      <w:r>
        <w:t>Persist run/approval/audit records.</w:t>
      </w:r>
    </w:p>
    <w:p>
      <w:pPr>
        <w:pStyle w:val="ListNumber"/>
      </w:pPr>
      <w:r>
        <w:t>Add semantic retrieval with pgvector if time remains.</w:t>
      </w:r>
    </w:p>
    <w:p>
      <w:pPr>
        <w:pStyle w:val="ListNumber"/>
      </w:pPr>
      <w:r>
        <w:t>Build minimal UI and record the end-to-end demo.</w:t>
      </w:r>
    </w:p>
    <w:p>
      <w:pPr>
        <w:pStyle w:val="ListNumber"/>
      </w:pPr>
      <w:r>
        <w:t>Write README documenting architecture, decisions, limitations and setup.</w:t>
      </w:r>
    </w:p>
    <w:p>
      <w:pPr>
        <w:pStyle w:val="Heading1"/>
      </w:pPr>
      <w:r>
        <w:t>25. References</w:t>
      </w:r>
    </w:p>
    <w:p>
      <w:pPr>
        <w:pStyle w:val="ListBullet"/>
      </w:pPr>
      <w:r>
        <w:t>HubSpot Remote MCP: https://developers.hubspot.com/ai-tools/mcp</w:t>
      </w:r>
    </w:p>
    <w:p>
      <w:pPr>
        <w:pStyle w:val="ListBullet"/>
      </w:pPr>
      <w:r>
        <w:t>Gmail MCP: https://developers.google.com/workspace/gmail/api/reference/mcp</w:t>
      </w:r>
    </w:p>
    <w:p>
      <w:pPr>
        <w:pStyle w:val="ListBullet"/>
      </w:pPr>
      <w:r>
        <w:t>LangGraph documentation: https://docs.langchain.com/oss/python/langgraph</w:t>
      </w:r>
    </w:p>
    <w:p>
      <w:pPr>
        <w:pStyle w:val="ListBullet"/>
      </w:pPr>
      <w:r>
        <w:t>Supabase: https://supabase.com/</w:t>
      </w:r>
    </w:p>
    <w:p>
      <w:pPr>
        <w:pStyle w:val="ListBullet"/>
      </w:pPr>
      <w:r>
        <w:t>Supabase pgvector: https://supabase.com/docs/guides/database/extensions/pgvector</w:t>
      </w:r>
    </w:p>
    <w:p>
      <w:pPr>
        <w:pStyle w:val="ListBullet"/>
      </w:pPr>
      <w:r>
        <w:t>NVIDIA NIM documentation: https://docs.nvidia.com/nim/</w:t>
      </w:r>
    </w:p>
    <w:p>
      <w:pPr>
        <w:pStyle w:val="ListBullet"/>
      </w:pPr>
      <w:r>
        <w:t>Render: https://render.com/docs/free</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