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olor w:val="000000"/>
          <w:sz w:val="36"/>
          <w:szCs w:val="36"/>
        </w:rPr>
        <w:t>Wen Gong</w:t>
      </w: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</w:rPr>
        <w:t xml:space="preserve">919-931-5513     </w:t>
      </w:r>
      <w:hyperlink r:id="rId2">
        <w:r>
          <w:rPr>
            <w:rFonts w:eastAsia="Times New Roman" w:cs="Times New Roman" w:ascii="Times New Roman" w:hAnsi="Times New Roman"/>
            <w:b w:val="false"/>
            <w:i w:val="false"/>
            <w:color w:val="000000"/>
            <w:sz w:val="24"/>
            <w:szCs w:val="24"/>
            <w:u w:val="none"/>
          </w:rPr>
          <w:t>w</w:t>
        </w:r>
      </w:hyperlink>
      <w:r>
        <w:rPr>
          <w:rStyle w:val="InternetLink"/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  <w:u w:val="none"/>
        </w:rPr>
        <w:t>en_gong@vanguard.com</w:t>
      </w:r>
    </w:p>
    <w:p>
      <w:pPr>
        <w:pStyle w:val="LOnormal"/>
        <w:pBdr>
          <w:bottom w:val="single" w:sz="6" w:space="1" w:color="000000"/>
        </w:pBdr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SUMMARY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rFonts w:ascii="TimesNewRomanPSMT" w:hAnsi="TimesNewRomanPSMT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NewRomanPSMT" w:hAnsi="TimesNewRomanPS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13+ years of enterprise software development leadership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rFonts w:ascii="TimesNewRomanPSMT" w:hAnsi="TimesNewRomanPSMT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NewRomanPSMT" w:hAnsi="TimesNewRomanPS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2+ years of hands-on GenAI solution development with proven track record of delivering $12M+ business impact through innovative </w:t>
      </w:r>
      <w:r>
        <w:rPr>
          <w:rFonts w:eastAsia="Times New Roman" w:cs="Times New Roman" w:ascii="TimesNewRomanPSMT" w:hAnsi="TimesNewRomanPS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data</w:t>
      </w:r>
      <w:r>
        <w:rPr>
          <w:rFonts w:eastAsia="Times New Roman" w:cs="Times New Roman" w:ascii="TimesNewRomanPSMT" w:hAnsi="TimesNewRomanPS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solutions and self-service analytics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rFonts w:ascii="TimesNewRomanPSMT" w:hAnsi="TimesNewRomanPSMT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NewRomanPSMT" w:hAnsi="TimesNewRomanPS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5+ years AWS cloud expertise with certified developer credentials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rFonts w:ascii="TimesNewRomanPSMT" w:hAnsi="TimesNewRomanPSMT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NewRomanPSMT" w:hAnsi="TimesNewRomanPS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4+ years </w:t>
      </w:r>
      <w:r>
        <w:rPr>
          <w:rFonts w:eastAsia="Times New Roman" w:cs="Times New Roman" w:ascii="TimesNewRomanPSMT" w:hAnsi="TimesNewRomanPS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front-end</w:t>
      </w:r>
      <w:r>
        <w:rPr>
          <w:rFonts w:eastAsia="Times New Roman" w:cs="Times New Roman" w:ascii="TimesNewRomanPSMT" w:hAnsi="TimesNewRomanPS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experience building data app using streamlit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rFonts w:ascii="TimesNewRomanPSMT" w:hAnsi="TimesNewRomanPSMT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NewRomanPSMT" w:hAnsi="TimesNewRomanPS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Multiple years of nuclear physics research at 3 national laboratories in USA and Germany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rFonts w:ascii="TimesNewRomanPSMT" w:hAnsi="TimesNewRomanPSMT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NewRomanPSMT" w:hAnsi="TimesNewRomanPS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Strong analytical, problem-solving, collaborative, and communication skills.</w:t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59" w:before="0" w:after="0"/>
        <w:ind w:left="720" w:right="0" w:hanging="0"/>
        <w:jc w:val="left"/>
        <w:rPr>
          <w:rFonts w:ascii="TimesNewRomanPSMT" w:hAnsi="TimesNewRomanPSMT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NewRomanPSMT" w:hAnsi="TimesNewRomanPS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pBdr>
          <w:bottom w:val="single" w:sz="6" w:space="1" w:color="000000"/>
        </w:pBdr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EXPERIENCES</w:t>
      </w:r>
    </w:p>
    <w:tbl>
      <w:tblPr>
        <w:tblStyle w:val="Table1"/>
        <w:tblW w:w="1078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380"/>
        <w:gridCol w:w="3408"/>
      </w:tblGrid>
      <w:tr>
        <w:trPr/>
        <w:tc>
          <w:tcPr>
            <w:tcW w:w="7380" w:type="dxa"/>
            <w:tcBorders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u w:val="single"/>
              </w:rPr>
              <w:t xml:space="preserve">Vanguard Group: 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u w:val="single"/>
              </w:rPr>
              <w:t>Data Engineer (IV)</w:t>
            </w:r>
          </w:p>
        </w:tc>
        <w:tc>
          <w:tcPr>
            <w:tcW w:w="3408" w:type="dxa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bookmarkStart w:id="0" w:name="_heading=h.gjdgxs"/>
            <w:bookmarkEnd w:id="0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Jan 2023 – Present</w:t>
            </w:r>
          </w:p>
        </w:tc>
      </w:tr>
    </w:tbl>
    <w:p>
      <w:pPr>
        <w:pStyle w:val="Normal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rFonts w:ascii="TimesNewRomanPSMT" w:hAnsi="TimesNewRomanPSMT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TimesNewRomanPSMT" w:hAnsi="TimesNewRomanPSMT"/>
          <w:b w:val="false"/>
          <w:i w:val="false"/>
          <w:color w:val="000000"/>
          <w:sz w:val="24"/>
        </w:rPr>
        <w:t xml:space="preserve">Led GenAI initiative using AWS Bedrock, including delivering webinars and building RAG applications for self-service analytics 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rFonts w:ascii="TimesNewRomanPSMT" w:hAnsi="TimesNewRomanPSMT"/>
          <w:b w:val="false"/>
          <w:b w:val="false"/>
          <w:i w:val="false"/>
          <w:i w:val="false"/>
          <w:color w:val="000000"/>
          <w:sz w:val="24"/>
        </w:rPr>
      </w:pPr>
      <w:r>
        <w:rPr>
          <w:rFonts w:eastAsia="Times New Roman" w:cs="Times New Roman" w:ascii="TimesNewRomanPSMT" w:hAnsi="TimesNewRomanPSMT"/>
          <w:b w:val="false"/>
          <w:i w:val="false"/>
          <w:color w:val="000000"/>
          <w:sz w:val="24"/>
          <w:szCs w:val="24"/>
        </w:rPr>
        <w:t>Conducted comprehensive LLM model benchmark</w:t>
      </w:r>
      <w:r>
        <w:rPr>
          <w:rFonts w:eastAsia="Times New Roman" w:cs="Times New Roman" w:ascii="TimesNewRomanPSMT" w:hAnsi="TimesNewRomanPSMT"/>
          <w:b w:val="false"/>
          <w:i w:val="false"/>
          <w:color w:val="000000"/>
          <w:sz w:val="24"/>
          <w:szCs w:val="24"/>
        </w:rPr>
        <w:t>s</w:t>
      </w:r>
      <w:r>
        <w:rPr>
          <w:rFonts w:eastAsia="Times New Roman" w:cs="Times New Roman" w:ascii="TimesNewRomanPSMT" w:hAnsi="TimesNewRomanPSMT"/>
          <w:b w:val="false"/>
          <w:i w:val="false"/>
          <w:color w:val="000000"/>
          <w:sz w:val="24"/>
          <w:szCs w:val="24"/>
        </w:rPr>
        <w:t xml:space="preserve"> (GPT-4, Claude-3.5, Qwen2.5, Llama-3) for Text2SQL applications 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rFonts w:ascii="TimesNewRomanPSMT" w:hAnsi="TimesNewRomanPSMT"/>
          <w:b w:val="false"/>
          <w:b w:val="false"/>
          <w:i w:val="false"/>
          <w:i w:val="false"/>
          <w:color w:val="000000"/>
          <w:sz w:val="24"/>
        </w:rPr>
      </w:pPr>
      <w:r>
        <w:rPr>
          <w:rFonts w:eastAsia="Times New Roman" w:cs="Times New Roman" w:ascii="TimesNewRomanPSMT" w:hAnsi="TimesNewRomanPSMT"/>
          <w:b w:val="false"/>
          <w:i w:val="false"/>
          <w:color w:val="000000"/>
          <w:sz w:val="24"/>
          <w:szCs w:val="24"/>
        </w:rPr>
        <w:t>Built an innovative data solution which enabled Fraud team (100+ analysts) to achieve $11.2M savings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rFonts w:ascii="TimesNewRomanPSMT" w:hAnsi="TimesNewRomanPSMT"/>
          <w:b w:val="false"/>
          <w:b w:val="false"/>
          <w:i w:val="false"/>
          <w:i w:val="false"/>
          <w:color w:val="000000"/>
          <w:sz w:val="24"/>
        </w:rPr>
      </w:pPr>
      <w:r>
        <w:rPr>
          <w:rFonts w:eastAsia="Times New Roman" w:cs="Times New Roman" w:ascii="TimesNewRomanPSMT" w:hAnsi="TimesNewRomanPSMT"/>
          <w:b w:val="false"/>
          <w:i w:val="false"/>
          <w:color w:val="000000"/>
          <w:sz w:val="24"/>
          <w:szCs w:val="24"/>
        </w:rPr>
        <w:t>Modernized a BI dashboard using python and SQL to achieve over $1M savings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rFonts w:ascii="TimesNewRomanPSMT" w:hAnsi="TimesNewRomanPSMT"/>
          <w:b w:val="false"/>
          <w:b w:val="false"/>
          <w:i w:val="false"/>
          <w:i w:val="false"/>
          <w:color w:val="000000"/>
          <w:sz w:val="24"/>
        </w:rPr>
      </w:pPr>
      <w:r>
        <w:rPr>
          <w:rFonts w:eastAsia="Times New Roman" w:cs="Times New Roman" w:ascii="TimesNewRomanPSMT" w:hAnsi="TimesNewRomanPSMT"/>
          <w:b w:val="false"/>
          <w:i w:val="false"/>
          <w:color w:val="000000"/>
          <w:sz w:val="24"/>
          <w:szCs w:val="24"/>
        </w:rPr>
        <w:t>Delivered enterprise-wide data solutions for DevOps (DORA metrics, GitHub, CI/CD pipelines)</w:t>
      </w:r>
    </w:p>
    <w:p>
      <w:pPr>
        <w:pStyle w:val="LOnormal"/>
        <w:widowControl/>
        <w:shd w:val="clear" w:fill="auto"/>
        <w:spacing w:lineRule="auto" w:line="259" w:before="0" w:after="0"/>
        <w:ind w:right="0" w:hanging="0"/>
        <w:jc w:val="left"/>
        <w:rPr/>
      </w:pPr>
      <w:r>
        <w:rPr/>
      </w:r>
    </w:p>
    <w:tbl>
      <w:tblPr>
        <w:tblStyle w:val="Table1"/>
        <w:tblW w:w="1078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379"/>
        <w:gridCol w:w="3409"/>
      </w:tblGrid>
      <w:tr>
        <w:trPr/>
        <w:tc>
          <w:tcPr>
            <w:tcW w:w="7379" w:type="dxa"/>
            <w:tcBorders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u w:val="single"/>
              </w:rPr>
              <w:t xml:space="preserve">Vanguard Group: 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u w:val="single"/>
              </w:rPr>
              <w:t>Senior Cloud Data Engineer</w:t>
            </w:r>
          </w:p>
        </w:tc>
        <w:tc>
          <w:tcPr>
            <w:tcW w:w="3409" w:type="dxa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bookmarkStart w:id="1" w:name="_heading=h.gjdgxs_Copy_1"/>
            <w:bookmarkEnd w:id="1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Apr 2019 – Dec 2022</w:t>
            </w:r>
          </w:p>
        </w:tc>
      </w:tr>
    </w:tbl>
    <w:p>
      <w:pPr>
        <w:pStyle w:val="Normal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rFonts w:ascii="TimesNewRomanPSMT" w:hAnsi="TimesNewRomanPSMT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TimesNewRomanPSMT" w:hAnsi="TimesNewRomanPSMT"/>
          <w:b w:val="false"/>
          <w:i w:val="false"/>
          <w:color w:val="000000"/>
          <w:sz w:val="24"/>
        </w:rPr>
        <w:t>Built various Glue ETL jobs to ingest/transform IT360 data and Genesys cloud call transcript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rFonts w:ascii="TimesNewRomanPSMT" w:hAnsi="TimesNewRomanPSMT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TimesNewRomanPSMT" w:hAnsi="TimesNewRomanPSMT"/>
          <w:b w:val="false"/>
          <w:i w:val="false"/>
          <w:color w:val="000000"/>
          <w:sz w:val="24"/>
        </w:rPr>
        <w:t>Designed/built data product to transcribe call recordings to improve call center operation efficiency.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rFonts w:ascii="TimesNewRomanPSMT" w:hAnsi="TimesNewRomanPSMT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TimesNewRomanPSMT" w:hAnsi="TimesNewRomanPSMT"/>
          <w:b w:val="false"/>
          <w:i w:val="false"/>
          <w:color w:val="000000"/>
          <w:sz w:val="24"/>
        </w:rPr>
        <w:t>Designed/built serverless app for real-time data capture using AWS to replace vendor product.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rFonts w:ascii="TimesNewRomanPSMT" w:hAnsi="TimesNewRomanPSMT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TimesNewRomanPSMT" w:hAnsi="TimesNewRomanPSMT"/>
          <w:b w:val="false"/>
          <w:i w:val="false"/>
          <w:color w:val="000000"/>
          <w:sz w:val="24"/>
        </w:rPr>
        <w:t>Use REST APIs to ingest employee role provision data.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Designed/built end-to-end </w:t>
      </w:r>
      <w:r>
        <w:rPr>
          <w:rFonts w:ascii="Times New Roman" w:hAnsi="Times New Roman"/>
          <w:sz w:val="24"/>
          <w:szCs w:val="24"/>
        </w:rPr>
        <w:t xml:space="preserve">data pipelines to analyze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interactions, </w:t>
      </w:r>
      <w:r>
        <w:rPr>
          <w:rFonts w:ascii="Times New Roman" w:hAnsi="Times New Roman"/>
          <w:sz w:val="24"/>
          <w:szCs w:val="24"/>
        </w:rPr>
        <w:t>gain insights into client experiences.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2"/>
        <w:tblW w:w="1078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380"/>
        <w:gridCol w:w="3408"/>
      </w:tblGrid>
      <w:tr>
        <w:trPr/>
        <w:tc>
          <w:tcPr>
            <w:tcW w:w="7380" w:type="dxa"/>
            <w:tcBorders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u w:val="single"/>
              </w:rPr>
              <w:t xml:space="preserve">Insight Data Science: 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u w:val="single"/>
              </w:rPr>
              <w:t>Data Engineering Fellow</w:t>
            </w:r>
          </w:p>
        </w:tc>
        <w:tc>
          <w:tcPr>
            <w:tcW w:w="3408" w:type="dxa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bookmarkStart w:id="2" w:name="_heading=h.30j0zll"/>
            <w:bookmarkEnd w:id="2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Jan 2019 – Mar 2019</w:t>
            </w:r>
          </w:p>
        </w:tc>
      </w:tr>
    </w:tbl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Completed an AWS </w:t>
      </w:r>
      <w:r>
        <w:rPr>
          <w:rFonts w:eastAsia="Times New Roman" w:cs="Times New Roman" w:ascii="Times New Roman" w:hAnsi="Times New Roman"/>
          <w:sz w:val="24"/>
          <w:szCs w:val="24"/>
        </w:rPr>
        <w:t>boot-camp with a successful capstone project.</w:t>
      </w:r>
    </w:p>
    <w:tbl>
      <w:tblPr>
        <w:tblStyle w:val="Table3"/>
        <w:tblW w:w="1078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380"/>
        <w:gridCol w:w="3408"/>
      </w:tblGrid>
      <w:tr>
        <w:trPr/>
        <w:tc>
          <w:tcPr>
            <w:tcW w:w="7380" w:type="dxa"/>
            <w:tcBorders/>
          </w:tcPr>
          <w:p>
            <w:pPr>
              <w:pStyle w:val="LOnormal"/>
              <w:widowControl w:val="false"/>
              <w:spacing w:lineRule="auto" w:line="240" w:before="0" w:after="0"/>
              <w:rPr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u w:val="single"/>
              </w:rPr>
              <w:t xml:space="preserve">Oracle Corp: 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u w:val="single"/>
              </w:rPr>
              <w:t xml:space="preserve">Principal Consultant,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u w:val="single"/>
              </w:rPr>
              <w:t>Lead Software Engineer</w:t>
            </w:r>
          </w:p>
        </w:tc>
        <w:tc>
          <w:tcPr>
            <w:tcW w:w="3408" w:type="dxa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Jan 2006 – Jan 2019</w:t>
            </w:r>
          </w:p>
        </w:tc>
      </w:tr>
    </w:tbl>
    <w:p>
      <w:pPr>
        <w:pStyle w:val="LOnormal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Designed database models, built application backend in SQL and PL/SQL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Designed/built/supported various integration solutions for front-end CRM and back-end order systems using real-time web service, daily batch jobs to cleanse,  de-duplicate, match, enrich and transform customer data to improve data quality.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Designed/built Customer Master solutions for clients like Oracle, UMB Bank, Toyota, GE.</w:t>
      </w:r>
    </w:p>
    <w:p>
      <w:pPr>
        <w:pStyle w:val="LOnormal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Built infrastructure to integrate Customer Relationship Management (CRM) with back-office</w:t>
      </w:r>
    </w:p>
    <w:p>
      <w:pPr>
        <w:pStyle w:val="LOnormal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Designed/built a patented product catalog with automatic generation of data models and user interfaces (US20030004971A1)</w:t>
      </w:r>
    </w:p>
    <w:p>
      <w:pPr>
        <w:pStyle w:val="LOnormal"/>
        <w:widowControl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pBdr>
          <w:bottom w:val="single" w:sz="6" w:space="1" w:color="000000"/>
        </w:pBdr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PROJECTS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Data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opilot: RAG app to enable analyst to chat with data ( </w:t>
      </w:r>
      <w:hyperlink r:id="rId3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https://github.com/gongwork/data-copilot</w:t>
        </w:r>
      </w:hyperlink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)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Vanna.ai fork ( </w:t>
      </w:r>
      <w:hyperlink r:id="rId4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https://github.com/wgong/ssadata</w:t>
        </w:r>
      </w:hyperlink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)</w:t>
      </w:r>
    </w:p>
    <w:p>
      <w:pPr>
        <w:pStyle w:val="Normal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left"/>
        <w:rPr>
          <w:rFonts w:ascii="TimesNewRomanPSMT" w:hAnsi="TimesNewRomanPSMT"/>
          <w:b w:val="false"/>
          <w:b w:val="false"/>
          <w:i w:val="false"/>
          <w:i w:val="false"/>
          <w:color w:val="000000"/>
          <w:sz w:val="24"/>
        </w:rPr>
      </w:pPr>
      <w:r>
        <w:rPr>
          <w:rFonts w:eastAsia="Times New Roman" w:cs="Times New Roman" w:ascii="TimesNewRomanPSMT" w:hAnsi="TimesNewRomanPSMT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GenAI webinar (https://www.slideshare.net/slideshow/introduction-to-genai-past-present-future/273565748</w:t>
      </w:r>
      <w:r>
        <w:rPr>
          <w:rFonts w:eastAsia="Times New Roman" w:cs="Times New Roman" w:ascii="TimesNewRomanPSMT" w:hAnsi="TimesNewRomanPSMT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Normal"/>
        <w:widowControl/>
        <w:shd w:val="clear" w:fill="auto"/>
        <w:spacing w:lineRule="auto" w:line="259" w:before="0" w:after="0"/>
        <w:ind w:left="720" w:right="0" w:hanging="360"/>
        <w:jc w:val="left"/>
        <w:rPr>
          <w:rFonts w:ascii="TimesNewRomanPSMT" w:hAnsi="TimesNewRomanPSMT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TimesNewRomanPSMT" w:hAnsi="TimesNewRomanPSMT"/>
          <w:b w:val="false"/>
          <w:i w:val="false"/>
          <w:color w:val="000000"/>
          <w:sz w:val="24"/>
        </w:rPr>
      </w:r>
    </w:p>
    <w:p>
      <w:pPr>
        <w:pStyle w:val="LOnormal"/>
        <w:pBdr>
          <w:bottom w:val="single" w:sz="6" w:space="1" w:color="000000"/>
        </w:pBdr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TECHNICAL SKILLS</w:t>
      </w:r>
    </w:p>
    <w:tbl>
      <w:tblPr>
        <w:tblStyle w:val="Table5"/>
        <w:tblW w:w="1098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04"/>
        <w:gridCol w:w="9275"/>
      </w:tblGrid>
      <w:tr>
        <w:trPr/>
        <w:tc>
          <w:tcPr>
            <w:tcW w:w="1704" w:type="dxa"/>
            <w:tcBorders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AI/ML</w:t>
            </w:r>
          </w:p>
        </w:tc>
        <w:tc>
          <w:tcPr>
            <w:tcW w:w="9275" w:type="dxa"/>
            <w:tcBorders/>
          </w:tcPr>
          <w:p>
            <w:pPr>
              <w:pStyle w:val="LO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LLMs, RAG,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u w:val="none"/>
              </w:rPr>
              <w:t>Text2SQL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, LangChain, ChromaDB, Ollama 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Cloud/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u w:val="none"/>
              </w:rPr>
              <w:t>Infrastructure</w:t>
            </w:r>
          </w:p>
        </w:tc>
        <w:tc>
          <w:tcPr>
            <w:tcW w:w="9275" w:type="dxa"/>
            <w:tcBorders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u w:val="none"/>
              </w:rPr>
              <w:t>AWS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(Glue, Athena, Lambda, ECS, S3, EMR, SQL/SNS), Docker, CI/CD tools, Linux, Windows, Jupyter Notebook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u w:val="none"/>
              </w:rPr>
              <w:t>Language</w:t>
            </w:r>
          </w:p>
        </w:tc>
        <w:tc>
          <w:tcPr>
            <w:tcW w:w="9275" w:type="dxa"/>
            <w:tcBorders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Python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, 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SQL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Node.js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hell script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ing</w:t>
            </w:r>
          </w:p>
        </w:tc>
      </w:tr>
      <w:tr>
        <w:trPr>
          <w:trHeight w:val="320" w:hRule="atLeast"/>
        </w:trPr>
        <w:tc>
          <w:tcPr>
            <w:tcW w:w="1704" w:type="dxa"/>
            <w:tcBorders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u w:val="none"/>
              </w:rPr>
              <w:t>Database</w:t>
            </w:r>
          </w:p>
        </w:tc>
        <w:tc>
          <w:tcPr>
            <w:tcW w:w="9275" w:type="dxa"/>
            <w:tcBorders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PostgreSQL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, Oracle,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DynamoDB, DuckDB, SQLite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LOnormal"/>
              <w:widowControl w:val="false"/>
              <w:spacing w:lineRule="auto" w:line="240" w:before="0" w:after="0"/>
              <w:rPr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Certification</w:t>
            </w:r>
          </w:p>
        </w:tc>
        <w:tc>
          <w:tcPr>
            <w:tcW w:w="9275" w:type="dxa"/>
            <w:tcBorders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AWS Certified Developer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Associates (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# MJ88QEJ1HF1111C0),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eastAsia="Times New Roman" w:cs="Times New Roman"/>
                <w:b w:val="false"/>
                <w:b w:val="false"/>
                <w:i w:val="false"/>
                <w:i w:val="fals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olor w:val="000000"/>
                <w:sz w:val="24"/>
                <w:szCs w:val="24"/>
              </w:rPr>
              <w:t xml:space="preserve">Databricks Certified Associate Developer for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olor w:val="000000"/>
                <w:sz w:val="24"/>
                <w:szCs w:val="24"/>
              </w:rPr>
              <w:t xml:space="preserve">Apache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olor w:val="000000"/>
                <w:sz w:val="24"/>
                <w:szCs w:val="24"/>
              </w:rPr>
              <w:t>Spark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olor w:val="000000"/>
                <w:sz w:val="24"/>
                <w:szCs w:val="24"/>
              </w:rPr>
              <w:t xml:space="preserve"> 3.0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olor w:val="000000"/>
                <w:sz w:val="24"/>
                <w:szCs w:val="24"/>
              </w:rPr>
              <w:t xml:space="preserve"> (# 2207267)</w:t>
            </w:r>
          </w:p>
        </w:tc>
      </w:tr>
    </w:tbl>
    <w:p>
      <w:pPr>
        <w:pStyle w:val="LOnormal"/>
        <w:pBdr>
          <w:bottom w:val="single" w:sz="6" w:space="1" w:color="000000"/>
        </w:pBdr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LOnormal"/>
        <w:pBdr>
          <w:bottom w:val="single" w:sz="6" w:space="1" w:color="000000"/>
        </w:pBdr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EDUCATION &amp; RESEARCH</w:t>
      </w:r>
    </w:p>
    <w:tbl>
      <w:tblPr>
        <w:tblStyle w:val="Table6"/>
        <w:tblW w:w="108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12"/>
        <w:gridCol w:w="8987"/>
      </w:tblGrid>
      <w:tr>
        <w:trPr>
          <w:trHeight w:val="360" w:hRule="atLeast"/>
        </w:trPr>
        <w:tc>
          <w:tcPr>
            <w:tcW w:w="1812" w:type="dxa"/>
            <w:tcBorders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PhD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in Nuclear Physics</w:t>
            </w:r>
          </w:p>
        </w:tc>
        <w:tc>
          <w:tcPr>
            <w:tcW w:w="8987" w:type="dxa"/>
            <w:tcBorders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Michigan State University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research at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National Superconducting Cyclotron Lab;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post-doc researcher at Lawrence Berkeley National Lab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and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Max Planck Institute for Physics at Munich;</w:t>
            </w:r>
          </w:p>
        </w:tc>
      </w:tr>
    </w:tbl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footerReference w:type="default" r:id="rId5"/>
      <w:type w:val="nextPage"/>
      <w:pgSz w:w="12240" w:h="15840"/>
      <w:pgMar w:left="720" w:right="720" w:gutter="0" w:header="0" w:top="720" w:footer="720" w:bottom="1452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imesNewRomanPS-BoldMT">
    <w:charset w:val="00"/>
    <w:family w:val="roman"/>
    <w:pitch w:val="variable"/>
  </w:font>
  <w:font w:name="TimesNewRomanPSMT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b755c8"/>
    <w:rPr>
      <w:rFonts w:ascii="TimesNewRomanPS-BoldMT" w:hAnsi="TimesNewRomanPS-BoldMT"/>
      <w:b/>
      <w:bCs/>
      <w:i w:val="false"/>
      <w:iCs w:val="false"/>
      <w:color w:val="000000"/>
      <w:sz w:val="36"/>
      <w:szCs w:val="36"/>
    </w:rPr>
  </w:style>
  <w:style w:type="character" w:styleId="Fontstyle21" w:customStyle="1">
    <w:name w:val="fontstyle21"/>
    <w:basedOn w:val="DefaultParagraphFont"/>
    <w:qFormat/>
    <w:rsid w:val="00b755c8"/>
    <w:rPr>
      <w:rFonts w:ascii="TimesNewRomanPSMT" w:hAnsi="TimesNewRomanPSMT"/>
      <w:b w:val="false"/>
      <w:bCs w:val="false"/>
      <w:i w:val="false"/>
      <w:iCs w:val="false"/>
      <w:color w:val="000000"/>
      <w:sz w:val="22"/>
      <w:szCs w:val="2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23f44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5142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1425f"/>
    <w:rPr>
      <w:color w:val="808080"/>
      <w:shd w:fill="E6E6E6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Noto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7a25d8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LOnormal"/>
    <w:link w:val="BalloonTextChar"/>
    <w:uiPriority w:val="99"/>
    <w:semiHidden/>
    <w:unhideWhenUsed/>
    <w:qFormat/>
    <w:rsid w:val="00f23f4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LO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400" w:leader="none"/>
        <w:tab w:val="right" w:pos="1080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d38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wen-g-gong/" TargetMode="External"/><Relationship Id="rId3" Type="http://schemas.openxmlformats.org/officeDocument/2006/relationships/hyperlink" Target="https://github.com/gongwork/data-copilot" TargetMode="External"/><Relationship Id="rId4" Type="http://schemas.openxmlformats.org/officeDocument/2006/relationships/hyperlink" Target="https://github.com/wgong/ssadata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ob9sZxNP8y4ubuBWZ8qcJ1lZRZA==">AMUW2mWngl/FZdVPpC9SPQwEgUh4nd/H/TqhoIHFw3h9s8UKfuKnXj8syUt1WoWOq2UqlGi1XQhrSPBkk/e6xwCB9QEjNdI0lUHq2YL2vfYT+gvV4tU50zsxfKUZmEGkBCbHoSAnlLiH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875</TotalTime>
  <Application>LibreOffice/7.4.4.2$Windows_X86_64 LibreOffice_project/85569322deea74ec9134968a29af2df5663baa21</Application>
  <AppVersion>15.0000</AppVersion>
  <Pages>2</Pages>
  <Words>465</Words>
  <Characters>2994</Characters>
  <CharactersWithSpaces>3396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2019-01-21T15:01:00Z</dcterms:created>
  <dc:creator>Wen Gong</dc:creator>
  <dc:description/>
  <dc:language>en-US</dc:language>
  <cp:lastModifiedBy/>
  <dcterms:modified xsi:type="dcterms:W3CDTF">2024-11-24T19:42:29Z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