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COBOL to .NET Conversion Assessment</w:t>
      </w:r>
    </w:p>
    <w:p>
      <w:pPr>
        <w:pStyle w:val="Heading2"/>
      </w:pPr>
      <w:r>
        <w:t>Overall Conversion Accuracy</w:t>
      </w:r>
    </w:p>
    <w:p>
      <w:r>
        <w:t>- Overall Score: 85%</w:t>
      </w:r>
    </w:p>
    <w:p>
      <w:r>
        <w:t>- Business Logic Preservation: 90%</w:t>
      </w:r>
    </w:p>
    <w:p>
      <w:r>
        <w:t>- Data Flow Accuracy: 85%</w:t>
      </w:r>
    </w:p>
    <w:p>
      <w:r>
        <w:t>- Algorithm Conversion: 88%</w:t>
      </w:r>
    </w:p>
    <w:p>
      <w:r>
        <w:t>- Error Handling Completeness: 70%</w:t>
      </w:r>
    </w:p>
    <w:p>
      <w:pPr>
        <w:pStyle w:val="Heading2"/>
      </w:pPr>
      <w:r>
        <w:t>Business Logic Matching</w:t>
      </w:r>
    </w:p>
    <w:p>
      <w:r>
        <w:t>The majority of the business rules have been successfully migrated into the .NET implementation. Core flows such as audit file processing, DIN input handling, statistics accumulation, and conditional reapply file generation are fully preserved. A few areas such as CPU time calculation and detailed error handling require further refinement.</w:t>
      </w:r>
    </w:p>
    <w:p>
      <w:pPr>
        <w:pStyle w:val="Heading2"/>
      </w:pPr>
      <w:r>
        <w:t>COBOL to .NET Logic Mapping</w:t>
      </w:r>
    </w:p>
    <w:p>
      <w:pPr>
        <w:pStyle w:val="Heading3"/>
      </w:pPr>
      <w:r>
        <w:t>1. Record Accumulation</w:t>
      </w:r>
    </w:p>
    <w:p>
      <w:pPr>
        <w:pStyle w:val="IntenseQuote"/>
      </w:pPr>
      <w:r>
        <w:t>COBOL Equivalent:</w:t>
      </w:r>
    </w:p>
    <w:p>
      <w:r>
        <w:t>EVALUATE TRUE</w:t>
        <w:br/>
        <w:t xml:space="preserve">  WHEN AUD-ERROR</w:t>
        <w:br/>
        <w:t xml:space="preserve">    ADD +1 TO WA-ERRORED-REC</w:t>
        <w:br/>
        <w:t xml:space="preserve">  WHEN AUD-PROCESSED</w:t>
        <w:br/>
        <w:t xml:space="preserve">    ADD AUD-PIN-COUNT TO WA-PIN-COUNT</w:t>
        <w:br/>
        <w:t xml:space="preserve">    ADD AUD-NON-STD-LIN-COUNT TO WA-LIN-COUNT</w:t>
        <w:br/>
        <w:t>END-EVALUATE</w:t>
      </w:r>
    </w:p>
    <w:p>
      <w:pPr>
        <w:pStyle w:val="IntenseQuote"/>
      </w:pPr>
      <w:r>
        <w:t>.NET Equivalent:</w:t>
      </w:r>
    </w:p>
    <w:p>
      <w:r>
        <w:t>foreach (var audit in auditRecords)</w:t>
        <w:br/>
        <w:t>{</w:t>
        <w:br/>
        <w:t xml:space="preserve">    if (audit.IsError) erroredRecords++;</w:t>
        <w:br/>
        <w:t xml:space="preserve">    else if (audit.IsProcessed)</w:t>
        <w:br/>
        <w:t xml:space="preserve">    {</w:t>
        <w:br/>
        <w:t xml:space="preserve">        pinCount += audit.PinCount;</w:t>
        <w:br/>
        <w:t xml:space="preserve">        linCount += audit.NonStandardLinCount;</w:t>
        <w:br/>
        <w:t xml:space="preserve">    }</w:t>
        <w:br/>
        <w:t>}</w:t>
      </w:r>
    </w:p>
    <w:p>
      <w:pPr>
        <w:pStyle w:val="Heading3"/>
      </w:pPr>
      <w:r>
        <w:t>2. Conditional Reapply File Writing</w:t>
      </w:r>
    </w:p>
    <w:p>
      <w:pPr>
        <w:pStyle w:val="IntenseQuote"/>
      </w:pPr>
      <w:r>
        <w:t>COBOL Equivalent:</w:t>
      </w:r>
    </w:p>
    <w:p>
      <w:r>
        <w:t>IF UPDATE-MODE</w:t>
        <w:br/>
        <w:t xml:space="preserve">   PERFORM U0005-WRITE-REAPPLY-FILE</w:t>
        <w:br/>
        <w:t>END-IF</w:t>
      </w:r>
    </w:p>
    <w:p>
      <w:pPr>
        <w:pStyle w:val="IntenseQuote"/>
      </w:pPr>
      <w:r>
        <w:t>.NET Equivalent:</w:t>
      </w:r>
    </w:p>
    <w:p>
      <w:r>
        <w:t>if (request.CallMode == "U")</w:t>
        <w:br/>
        <w:t>{</w:t>
        <w:br/>
        <w:t xml:space="preserve">    await _reapplyRecordRepository.AddReapplyRecordAsync(reapplyRecord);</w:t>
        <w:br/>
        <w:t>}</w:t>
      </w:r>
    </w:p>
    <w:p>
      <w:pPr>
        <w:pStyle w:val="Heading3"/>
      </w:pPr>
      <w:r>
        <w:t>3. Parameter Validation</w:t>
      </w:r>
    </w:p>
    <w:p>
      <w:pPr>
        <w:pStyle w:val="IntenseQuote"/>
      </w:pPr>
      <w:r>
        <w:t>COBOL Equivalent:</w:t>
      </w:r>
    </w:p>
    <w:p>
      <w:r>
        <w:t>IF LS-LOGGING-LEVEL IS NUMERIC</w:t>
        <w:br/>
        <w:t xml:space="preserve">   CONTINUE</w:t>
        <w:br/>
        <w:t>ELSE</w:t>
        <w:br/>
        <w:t xml:space="preserve">   PERFORM Z999-ABEND</w:t>
        <w:br/>
        <w:t>IF UPDATE-MODE OR READ-MODE</w:t>
        <w:br/>
        <w:t xml:space="preserve">   CONTINUE</w:t>
        <w:br/>
        <w:t>ELSE</w:t>
        <w:br/>
        <w:t xml:space="preserve">   PERFORM Z999-ABEND</w:t>
      </w:r>
    </w:p>
    <w:p>
      <w:pPr>
        <w:pStyle w:val="IntenseQuote"/>
      </w:pPr>
      <w:r>
        <w:t>.NET Equivalent:</w:t>
      </w:r>
    </w:p>
    <w:p>
      <w:r>
        <w:t xml:space="preserve">if (string.IsNullOrWhiteSpace(request.CallMode) </w:t>
        <w:br/>
        <w:t xml:space="preserve">    || (request.CallMode != "U" &amp;&amp; request.CallMode != "R"))</w:t>
        <w:br/>
        <w:t xml:space="preserve">    return error;</w:t>
        <w:br/>
        <w:t>if (request.LoggingLevel &lt; 0)</w:t>
        <w:br/>
        <w:t xml:space="preserve">    return error;</w:t>
      </w:r>
    </w:p>
    <w:p>
      <w:pPr>
        <w:pStyle w:val="Heading3"/>
      </w:pPr>
      <w:r>
        <w:t>4. Statistics Detail Population</w:t>
      </w:r>
    </w:p>
    <w:p>
      <w:pPr>
        <w:pStyle w:val="IntenseQuote"/>
      </w:pPr>
      <w:r>
        <w:t>COBOL Equivalent:</w:t>
      </w:r>
    </w:p>
    <w:p>
      <w:r>
        <w:t>MOVE WC-HEADER1 TO STAD-HEADER</w:t>
        <w:br/>
        <w:t>MOVE STAT-LQ-REC TO STAD-DETAILS</w:t>
        <w:br/>
        <w:t>PERFORM U0008-WRITE-STATS-DETAIL-FILE</w:t>
        <w:br/>
        <w:t>... (repeated for multiple headers and counts)</w:t>
      </w:r>
    </w:p>
    <w:p>
      <w:pPr>
        <w:pStyle w:val="IntenseQuote"/>
      </w:pPr>
      <w:r>
        <w:t>.NET Equivalent:</w:t>
      </w:r>
    </w:p>
    <w:p>
      <w:r>
        <w:t>var statsDetails = new List&lt;StatsDetail&gt; {</w:t>
        <w:br/>
        <w:t xml:space="preserve">    new StatsDetail { Header = "NUMBER OF LOW QUALITY INPUT RECORDS:", </w:t>
        <w:br/>
        <w:t xml:space="preserve">                      Details = statsRecord.LowQualityRecords.ToString() },</w:t>
        <w:br/>
        <w:t xml:space="preserve">    ...</w:t>
        <w:br/>
        <w:t>};</w:t>
        <w:br/>
        <w:t>foreach (var detail in statsDetails)</w:t>
        <w:br/>
        <w:t>{</w:t>
        <w:br/>
        <w:t xml:space="preserve">    await _statsDetailRepository.AddStatsDetailAsync(detail);</w:t>
        <w:br/>
        <w:t>}</w:t>
      </w:r>
    </w:p>
    <w:p>
      <w:pPr>
        <w:pStyle w:val="Heading3"/>
      </w:pPr>
      <w:r>
        <w:t>5. Logging and Tracing</w:t>
      </w:r>
    </w:p>
    <w:p>
      <w:pPr>
        <w:pStyle w:val="IntenseQuote"/>
      </w:pPr>
      <w:r>
        <w:t>COBOL Equivalent:</w:t>
      </w:r>
    </w:p>
    <w:p>
      <w:r>
        <w:t>CALL 'ET530' USING LOG-MESSAGE</w:t>
        <w:br/>
        <w:t>(Logging controlled by COBOL logging module with levels)</w:t>
      </w:r>
    </w:p>
    <w:p>
      <w:pPr>
        <w:pStyle w:val="IntenseQuote"/>
      </w:pPr>
      <w:r>
        <w:t>.NET Equivalent:</w:t>
      </w:r>
    </w:p>
    <w:p>
      <w:r>
        <w:t>_logger.LogInformation("Processing started");</w:t>
        <w:br/>
        <w:t>_logger.LogError(ex, "Error occurred while processing");</w:t>
        <w:br/>
        <w:t>(Logging controlled by .NET ILogger with configurable levels)</w:t>
      </w:r>
    </w:p>
    <w:p>
      <w:pPr>
        <w:pStyle w:val="Heading3"/>
      </w:pPr>
      <w:r>
        <w:t>6. Program Structure (Initialization, Processing, Termination)</w:t>
      </w:r>
    </w:p>
    <w:p>
      <w:pPr>
        <w:pStyle w:val="IntenseQuote"/>
      </w:pPr>
      <w:r>
        <w:t>COBOL Equivalent:</w:t>
      </w:r>
    </w:p>
    <w:p>
      <w:r>
        <w:t>PERFORM 1000-INITIALIZATION</w:t>
        <w:br/>
        <w:t>PERFORM 2000-MAIN-PROCESSING</w:t>
        <w:br/>
        <w:t>PERFORM 3000-TERMINATION</w:t>
      </w:r>
    </w:p>
    <w:p>
      <w:pPr>
        <w:pStyle w:val="IntenseQuote"/>
      </w:pPr>
      <w:r>
        <w:t>.NET Equivalent:</w:t>
      </w:r>
    </w:p>
    <w:p>
      <w:r>
        <w:t>await _statisticsService.InitializeAsync();</w:t>
        <w:br/>
        <w:t>await _statisticsService.ProcessStatisticsAsync();</w:t>
        <w:br/>
        <w:t>await _statisticsService.TerminateAsync();</w:t>
      </w:r>
    </w:p>
    <w:p>
      <w:pPr>
        <w:pStyle w:val="Heading3"/>
      </w:pPr>
      <w:r>
        <w:t>7. File Handling</w:t>
      </w:r>
    </w:p>
    <w:p>
      <w:pPr>
        <w:pStyle w:val="IntenseQuote"/>
      </w:pPr>
      <w:r>
        <w:t>COBOL Equivalent:</w:t>
      </w:r>
    </w:p>
    <w:p>
      <w:r>
        <w:t>READ AUDIT-FILE AT END MOVE 'Y' TO EOF-FLAG</w:t>
        <w:br/>
        <w:t>WRITE STATS-RECORD</w:t>
        <w:br/>
        <w:t>CLOSE AUDIT-FILE</w:t>
      </w:r>
    </w:p>
    <w:p>
      <w:pPr>
        <w:pStyle w:val="IntenseQuote"/>
      </w:pPr>
      <w:r>
        <w:t>.NET Equivalent:</w:t>
      </w:r>
    </w:p>
    <w:p>
      <w:r>
        <w:t>var audits = await _auditRepository.GetAllAsync();</w:t>
        <w:br/>
        <w:t>await _statsRepository.AddAsync(statsRecord);</w:t>
        <w:br/>
        <w:t>await _dbContext.SaveChangesAsync();</w:t>
      </w:r>
    </w:p>
    <w:p>
      <w:pPr>
        <w:pStyle w:val="Heading2"/>
      </w:pPr>
      <w:r>
        <w:t>Known Gaps and Limitations</w:t>
      </w:r>
    </w:p>
    <w:p>
      <w:r>
        <w:t>- CPU and elapsed time calculations are placeholders; integration with .NET diagnostics is needed.</w:t>
        <w:br/>
        <w:t>- Error handling is simplified; COBOL abend codes and detailed context are not yet replicated.</w:t>
        <w:br/>
        <w:t>- End-of-file handling is implicit in EF Core; explicit EOF flags from COBOL are not present.</w:t>
        <w:br/>
        <w:t>- Data validation is basic; COBOL’s numeric and field-level checks need enhancement.</w:t>
        <w:br/>
        <w:t>- Security controls such as access restrictions and encryption are not yet implemented.</w:t>
      </w:r>
    </w:p>
    <w:p>
      <w:pPr>
        <w:pStyle w:val="Heading2"/>
      </w:pPr>
      <w:r>
        <w:t>Summary</w:t>
      </w:r>
    </w:p>
    <w:p>
      <w:r>
        <w:t>The migration has achieved strong preservation of business logic and data flows. Audit processing, DIN input handling, statistics accumulation, and conditional reapply file generation are all functioning in the .NET environment. The system is close to production readiness, with remaining work focused on performance monitoring, enhanced error handling, explicit EOF management, and security controls. Once these refinements are completed, the converted application will be ready for enterprise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