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1427" w14:textId="14AF0B4A" w:rsidR="00464992" w:rsidRDefault="00DF54EF">
      <w:pPr>
        <w:rPr>
          <w:rFonts w:ascii="Arial" w:hAnsi="Arial" w:cs="Arial"/>
          <w:sz w:val="24"/>
          <w:szCs w:val="24"/>
        </w:rPr>
      </w:pPr>
      <w:r w:rsidRPr="00DF54EF">
        <w:rPr>
          <w:rFonts w:ascii="Arial" w:hAnsi="Arial" w:cs="Arial"/>
          <w:sz w:val="24"/>
          <w:szCs w:val="24"/>
        </w:rPr>
        <w:t xml:space="preserve">Difference between </w:t>
      </w:r>
      <w:r>
        <w:rPr>
          <w:rFonts w:ascii="Arial" w:hAnsi="Arial" w:cs="Arial"/>
          <w:sz w:val="24"/>
          <w:szCs w:val="24"/>
        </w:rPr>
        <w:t>h</w:t>
      </w:r>
      <w:r w:rsidRPr="00DF54EF">
        <w:rPr>
          <w:rFonts w:ascii="Arial" w:hAnsi="Arial" w:cs="Arial"/>
          <w:sz w:val="24"/>
          <w:szCs w:val="24"/>
        </w:rPr>
        <w:t>ttp1.1 vs http2</w:t>
      </w:r>
    </w:p>
    <w:tbl>
      <w:tblPr>
        <w:tblStyle w:val="TableGrid"/>
        <w:tblW w:w="0" w:type="auto"/>
        <w:tblLook w:val="04A0" w:firstRow="1" w:lastRow="0" w:firstColumn="1" w:lastColumn="0" w:noHBand="0" w:noVBand="1"/>
      </w:tblPr>
      <w:tblGrid>
        <w:gridCol w:w="846"/>
        <w:gridCol w:w="2410"/>
        <w:gridCol w:w="2551"/>
        <w:gridCol w:w="3209"/>
      </w:tblGrid>
      <w:tr w:rsidR="00DF54EF" w14:paraId="50CA54E7" w14:textId="77777777" w:rsidTr="00DF54EF">
        <w:tc>
          <w:tcPr>
            <w:tcW w:w="846" w:type="dxa"/>
          </w:tcPr>
          <w:p w14:paraId="4687AA2C" w14:textId="4250D958" w:rsidR="00DF54EF" w:rsidRDefault="00DF54EF">
            <w:pPr>
              <w:rPr>
                <w:rFonts w:ascii="Arial" w:hAnsi="Arial" w:cs="Arial"/>
                <w:sz w:val="24"/>
                <w:szCs w:val="24"/>
              </w:rPr>
            </w:pPr>
            <w:proofErr w:type="spellStart"/>
            <w:proofErr w:type="gramStart"/>
            <w:r>
              <w:rPr>
                <w:rFonts w:ascii="Arial" w:hAnsi="Arial" w:cs="Arial"/>
                <w:sz w:val="24"/>
                <w:szCs w:val="24"/>
              </w:rPr>
              <w:t>Sl.No</w:t>
            </w:r>
            <w:proofErr w:type="spellEnd"/>
            <w:proofErr w:type="gramEnd"/>
          </w:p>
        </w:tc>
        <w:tc>
          <w:tcPr>
            <w:tcW w:w="2410" w:type="dxa"/>
          </w:tcPr>
          <w:p w14:paraId="1B7C5F05" w14:textId="1EE4B1DA" w:rsidR="00DF54EF" w:rsidRDefault="00DF54EF">
            <w:pPr>
              <w:rPr>
                <w:rFonts w:ascii="Arial" w:hAnsi="Arial" w:cs="Arial"/>
                <w:sz w:val="24"/>
                <w:szCs w:val="24"/>
              </w:rPr>
            </w:pPr>
            <w:r>
              <w:rPr>
                <w:rFonts w:ascii="Arial" w:hAnsi="Arial" w:cs="Arial"/>
                <w:sz w:val="24"/>
                <w:szCs w:val="24"/>
              </w:rPr>
              <w:t>Parameter</w:t>
            </w:r>
          </w:p>
        </w:tc>
        <w:tc>
          <w:tcPr>
            <w:tcW w:w="2551" w:type="dxa"/>
          </w:tcPr>
          <w:p w14:paraId="0D55F792" w14:textId="34D91EE1" w:rsidR="00DF54EF" w:rsidRDefault="00DF54EF">
            <w:pPr>
              <w:rPr>
                <w:rFonts w:ascii="Arial" w:hAnsi="Arial" w:cs="Arial"/>
                <w:sz w:val="24"/>
                <w:szCs w:val="24"/>
              </w:rPr>
            </w:pPr>
            <w:r>
              <w:rPr>
                <w:rFonts w:ascii="Arial" w:hAnsi="Arial" w:cs="Arial"/>
                <w:sz w:val="24"/>
                <w:szCs w:val="24"/>
              </w:rPr>
              <w:t>h</w:t>
            </w:r>
            <w:r w:rsidRPr="00DF54EF">
              <w:rPr>
                <w:rFonts w:ascii="Arial" w:hAnsi="Arial" w:cs="Arial"/>
                <w:sz w:val="24"/>
                <w:szCs w:val="24"/>
              </w:rPr>
              <w:t>ttp1.1</w:t>
            </w:r>
          </w:p>
        </w:tc>
        <w:tc>
          <w:tcPr>
            <w:tcW w:w="3209" w:type="dxa"/>
          </w:tcPr>
          <w:p w14:paraId="36074AB8" w14:textId="73E50A8F" w:rsidR="00DF54EF" w:rsidRDefault="00DF54EF" w:rsidP="00DF54EF">
            <w:pPr>
              <w:spacing w:after="160" w:line="259" w:lineRule="auto"/>
              <w:rPr>
                <w:rFonts w:ascii="Arial" w:hAnsi="Arial" w:cs="Arial"/>
                <w:sz w:val="24"/>
                <w:szCs w:val="24"/>
              </w:rPr>
            </w:pPr>
            <w:r w:rsidRPr="00DF54EF">
              <w:rPr>
                <w:rFonts w:ascii="Arial" w:hAnsi="Arial" w:cs="Arial"/>
                <w:sz w:val="24"/>
                <w:szCs w:val="24"/>
              </w:rPr>
              <w:t>http2</w:t>
            </w:r>
          </w:p>
        </w:tc>
      </w:tr>
      <w:tr w:rsidR="00DF54EF" w14:paraId="36ACC833" w14:textId="77777777" w:rsidTr="00DF54EF">
        <w:tc>
          <w:tcPr>
            <w:tcW w:w="846" w:type="dxa"/>
          </w:tcPr>
          <w:p w14:paraId="33EC0D1C" w14:textId="3C102236" w:rsidR="00DF54EF" w:rsidRDefault="002B698B">
            <w:pPr>
              <w:rPr>
                <w:rFonts w:ascii="Arial" w:hAnsi="Arial" w:cs="Arial"/>
                <w:sz w:val="24"/>
                <w:szCs w:val="24"/>
              </w:rPr>
            </w:pPr>
            <w:r>
              <w:rPr>
                <w:rFonts w:ascii="Arial" w:hAnsi="Arial" w:cs="Arial"/>
                <w:sz w:val="24"/>
                <w:szCs w:val="24"/>
              </w:rPr>
              <w:t>1</w:t>
            </w:r>
          </w:p>
        </w:tc>
        <w:tc>
          <w:tcPr>
            <w:tcW w:w="2410" w:type="dxa"/>
          </w:tcPr>
          <w:p w14:paraId="21CA62DF" w14:textId="77777777" w:rsidR="00DF54EF" w:rsidRDefault="00DF54EF">
            <w:pPr>
              <w:rPr>
                <w:rFonts w:ascii="Arial" w:hAnsi="Arial" w:cs="Arial"/>
                <w:sz w:val="24"/>
                <w:szCs w:val="24"/>
              </w:rPr>
            </w:pPr>
            <w:r>
              <w:rPr>
                <w:rFonts w:ascii="Arial" w:hAnsi="Arial" w:cs="Arial"/>
                <w:sz w:val="24"/>
                <w:szCs w:val="24"/>
              </w:rPr>
              <w:t>Multiplexing</w:t>
            </w:r>
          </w:p>
          <w:p w14:paraId="7D27F682" w14:textId="5468DE8B" w:rsidR="00DF54EF" w:rsidRDefault="00DF54EF">
            <w:pPr>
              <w:rPr>
                <w:rFonts w:ascii="Arial" w:hAnsi="Arial" w:cs="Arial"/>
                <w:sz w:val="24"/>
                <w:szCs w:val="24"/>
              </w:rPr>
            </w:pPr>
            <w:r>
              <w:rPr>
                <w:rFonts w:ascii="Roboto" w:hAnsi="Roboto"/>
                <w:color w:val="001D35"/>
                <w:sz w:val="27"/>
                <w:szCs w:val="27"/>
                <w:shd w:val="clear" w:color="auto" w:fill="FFFFFF"/>
              </w:rPr>
              <w:t>multiple requests and responses can be sent over a single connection</w:t>
            </w:r>
          </w:p>
        </w:tc>
        <w:tc>
          <w:tcPr>
            <w:tcW w:w="2551" w:type="dxa"/>
          </w:tcPr>
          <w:p w14:paraId="0128DC35" w14:textId="2DEC0474" w:rsidR="00DF54EF" w:rsidRDefault="003E0828">
            <w:pPr>
              <w:rPr>
                <w:rFonts w:ascii="Arial" w:hAnsi="Arial" w:cs="Arial"/>
                <w:sz w:val="24"/>
                <w:szCs w:val="24"/>
              </w:rPr>
            </w:pPr>
            <w:r>
              <w:rPr>
                <w:rFonts w:ascii="Arial" w:hAnsi="Arial" w:cs="Arial"/>
                <w:sz w:val="24"/>
                <w:szCs w:val="24"/>
              </w:rPr>
              <w:t>One outstanding request per TCP</w:t>
            </w:r>
          </w:p>
        </w:tc>
        <w:tc>
          <w:tcPr>
            <w:tcW w:w="3209" w:type="dxa"/>
          </w:tcPr>
          <w:p w14:paraId="17947DDA" w14:textId="36929D52" w:rsidR="00DF54EF" w:rsidRDefault="003E0828">
            <w:pPr>
              <w:rPr>
                <w:rFonts w:ascii="Arial" w:hAnsi="Arial" w:cs="Arial"/>
                <w:sz w:val="24"/>
                <w:szCs w:val="24"/>
              </w:rPr>
            </w:pPr>
            <w:r>
              <w:rPr>
                <w:rFonts w:ascii="Roboto" w:hAnsi="Roboto"/>
                <w:color w:val="001D35"/>
                <w:sz w:val="27"/>
                <w:szCs w:val="27"/>
                <w:shd w:val="clear" w:color="auto" w:fill="FFFFFF"/>
              </w:rPr>
              <w:t xml:space="preserve">Multiple </w:t>
            </w:r>
            <w:proofErr w:type="gramStart"/>
            <w:r>
              <w:rPr>
                <w:rFonts w:ascii="Roboto" w:hAnsi="Roboto"/>
                <w:color w:val="001D35"/>
                <w:sz w:val="27"/>
                <w:szCs w:val="27"/>
                <w:shd w:val="clear" w:color="auto" w:fill="FFFFFF"/>
              </w:rPr>
              <w:t>request</w:t>
            </w:r>
            <w:proofErr w:type="gramEnd"/>
            <w:r>
              <w:rPr>
                <w:rFonts w:ascii="Roboto" w:hAnsi="Roboto"/>
                <w:color w:val="001D35"/>
                <w:sz w:val="27"/>
                <w:szCs w:val="27"/>
                <w:shd w:val="clear" w:color="auto" w:fill="FFFFFF"/>
              </w:rPr>
              <w:t xml:space="preserve"> at a time</w:t>
            </w:r>
          </w:p>
        </w:tc>
      </w:tr>
      <w:tr w:rsidR="00DF54EF" w14:paraId="5304B5C6" w14:textId="77777777" w:rsidTr="00DF54EF">
        <w:tc>
          <w:tcPr>
            <w:tcW w:w="846" w:type="dxa"/>
          </w:tcPr>
          <w:p w14:paraId="3218D6BE" w14:textId="51FD56B2" w:rsidR="00DF54EF" w:rsidRDefault="002B698B">
            <w:pPr>
              <w:rPr>
                <w:rFonts w:ascii="Arial" w:hAnsi="Arial" w:cs="Arial"/>
                <w:sz w:val="24"/>
                <w:szCs w:val="24"/>
              </w:rPr>
            </w:pPr>
            <w:r>
              <w:rPr>
                <w:rFonts w:ascii="Arial" w:hAnsi="Arial" w:cs="Arial"/>
                <w:sz w:val="24"/>
                <w:szCs w:val="24"/>
              </w:rPr>
              <w:t>2</w:t>
            </w:r>
          </w:p>
        </w:tc>
        <w:tc>
          <w:tcPr>
            <w:tcW w:w="2410" w:type="dxa"/>
          </w:tcPr>
          <w:p w14:paraId="1D890DC1" w14:textId="3B8C3B81" w:rsidR="00DF54EF" w:rsidRDefault="00DF54EF">
            <w:pPr>
              <w:rPr>
                <w:rFonts w:ascii="Arial" w:hAnsi="Arial" w:cs="Arial"/>
                <w:sz w:val="24"/>
                <w:szCs w:val="24"/>
              </w:rPr>
            </w:pPr>
            <w:r>
              <w:rPr>
                <w:rFonts w:ascii="Roboto" w:hAnsi="Roboto"/>
                <w:color w:val="001D35"/>
                <w:sz w:val="27"/>
                <w:szCs w:val="27"/>
                <w:shd w:val="clear" w:color="auto" w:fill="FFFFFF"/>
              </w:rPr>
              <w:t>binary protocol</w:t>
            </w:r>
          </w:p>
        </w:tc>
        <w:tc>
          <w:tcPr>
            <w:tcW w:w="2551" w:type="dxa"/>
          </w:tcPr>
          <w:p w14:paraId="2DE17058" w14:textId="52214838" w:rsidR="00DF54EF" w:rsidRDefault="00DF54EF">
            <w:pPr>
              <w:rPr>
                <w:rFonts w:ascii="Arial" w:hAnsi="Arial" w:cs="Arial"/>
                <w:sz w:val="24"/>
                <w:szCs w:val="24"/>
              </w:rPr>
            </w:pPr>
            <w:r>
              <w:rPr>
                <w:rFonts w:ascii="Arial" w:hAnsi="Arial" w:cs="Arial"/>
                <w:sz w:val="24"/>
                <w:szCs w:val="24"/>
              </w:rPr>
              <w:t>Text based protocol</w:t>
            </w:r>
          </w:p>
        </w:tc>
        <w:tc>
          <w:tcPr>
            <w:tcW w:w="3209" w:type="dxa"/>
          </w:tcPr>
          <w:p w14:paraId="4EF6126A" w14:textId="543DAFFB" w:rsidR="00DF54EF" w:rsidRDefault="00DF54EF">
            <w:pPr>
              <w:rPr>
                <w:rFonts w:ascii="Arial" w:hAnsi="Arial" w:cs="Arial"/>
                <w:sz w:val="24"/>
                <w:szCs w:val="24"/>
              </w:rPr>
            </w:pPr>
            <w:r>
              <w:rPr>
                <w:rFonts w:ascii="Arial" w:hAnsi="Arial" w:cs="Arial"/>
                <w:sz w:val="24"/>
                <w:szCs w:val="24"/>
              </w:rPr>
              <w:t>Binary based protocol</w:t>
            </w:r>
          </w:p>
          <w:p w14:paraId="3C9FA188" w14:textId="2CDD0D46" w:rsidR="00DF54EF" w:rsidRDefault="00DF54EF">
            <w:pPr>
              <w:rPr>
                <w:rFonts w:ascii="Arial" w:hAnsi="Arial" w:cs="Arial"/>
                <w:sz w:val="24"/>
                <w:szCs w:val="24"/>
              </w:rPr>
            </w:pPr>
            <w:r>
              <w:rPr>
                <w:rFonts w:ascii="Arial" w:hAnsi="Arial" w:cs="Arial"/>
                <w:sz w:val="24"/>
                <w:szCs w:val="24"/>
              </w:rPr>
              <w:t>Why because this reduces the size of the data transmission. Hence faster</w:t>
            </w:r>
          </w:p>
        </w:tc>
      </w:tr>
      <w:tr w:rsidR="00DF54EF" w14:paraId="01F45009" w14:textId="77777777" w:rsidTr="00DF54EF">
        <w:tc>
          <w:tcPr>
            <w:tcW w:w="846" w:type="dxa"/>
          </w:tcPr>
          <w:p w14:paraId="6D4B9FF4" w14:textId="7EF3C5C6" w:rsidR="00DF54EF" w:rsidRDefault="002B698B">
            <w:pPr>
              <w:rPr>
                <w:rFonts w:ascii="Arial" w:hAnsi="Arial" w:cs="Arial"/>
                <w:sz w:val="24"/>
                <w:szCs w:val="24"/>
              </w:rPr>
            </w:pPr>
            <w:r>
              <w:rPr>
                <w:rFonts w:ascii="Arial" w:hAnsi="Arial" w:cs="Arial"/>
                <w:sz w:val="24"/>
                <w:szCs w:val="24"/>
              </w:rPr>
              <w:t>3</w:t>
            </w:r>
          </w:p>
        </w:tc>
        <w:tc>
          <w:tcPr>
            <w:tcW w:w="2410" w:type="dxa"/>
          </w:tcPr>
          <w:p w14:paraId="76BE3ED3" w14:textId="7F0BEAB5" w:rsidR="00DF54EF" w:rsidRDefault="00DF54EF">
            <w:pPr>
              <w:rPr>
                <w:rFonts w:ascii="Arial" w:hAnsi="Arial" w:cs="Arial"/>
                <w:sz w:val="24"/>
                <w:szCs w:val="24"/>
              </w:rPr>
            </w:pPr>
            <w:r>
              <w:rPr>
                <w:rFonts w:ascii="Roboto" w:hAnsi="Roboto"/>
                <w:color w:val="001D35"/>
                <w:sz w:val="27"/>
                <w:szCs w:val="27"/>
                <w:shd w:val="clear" w:color="auto" w:fill="FFFFFF"/>
              </w:rPr>
              <w:t>header compression</w:t>
            </w:r>
          </w:p>
        </w:tc>
        <w:tc>
          <w:tcPr>
            <w:tcW w:w="2551" w:type="dxa"/>
          </w:tcPr>
          <w:p w14:paraId="7B7D12F2" w14:textId="5236EC18" w:rsidR="00DF54EF" w:rsidRDefault="00DF54EF">
            <w:pPr>
              <w:rPr>
                <w:rFonts w:ascii="Arial" w:hAnsi="Arial" w:cs="Arial"/>
                <w:sz w:val="24"/>
                <w:szCs w:val="24"/>
              </w:rPr>
            </w:pPr>
            <w:r>
              <w:rPr>
                <w:rFonts w:ascii="Arial" w:hAnsi="Arial" w:cs="Arial"/>
                <w:sz w:val="24"/>
                <w:szCs w:val="24"/>
              </w:rPr>
              <w:t>Cannot compress header</w:t>
            </w:r>
          </w:p>
        </w:tc>
        <w:tc>
          <w:tcPr>
            <w:tcW w:w="3209" w:type="dxa"/>
          </w:tcPr>
          <w:p w14:paraId="084CB625" w14:textId="4F643AE1" w:rsidR="00DF54EF" w:rsidRDefault="00DF54EF">
            <w:pPr>
              <w:rPr>
                <w:rFonts w:ascii="Arial" w:hAnsi="Arial" w:cs="Arial"/>
                <w:sz w:val="24"/>
                <w:szCs w:val="24"/>
              </w:rPr>
            </w:pPr>
            <w:r>
              <w:rPr>
                <w:rFonts w:ascii="Arial" w:hAnsi="Arial" w:cs="Arial"/>
                <w:sz w:val="24"/>
                <w:szCs w:val="24"/>
              </w:rPr>
              <w:t xml:space="preserve">Reduce the header into smaller size </w:t>
            </w:r>
          </w:p>
        </w:tc>
      </w:tr>
      <w:tr w:rsidR="00DF54EF" w14:paraId="4E2E5D4A" w14:textId="77777777" w:rsidTr="00DF54EF">
        <w:tc>
          <w:tcPr>
            <w:tcW w:w="846" w:type="dxa"/>
          </w:tcPr>
          <w:p w14:paraId="3C4122FD" w14:textId="68F73856" w:rsidR="00DF54EF" w:rsidRDefault="002B698B">
            <w:pPr>
              <w:rPr>
                <w:rFonts w:ascii="Arial" w:hAnsi="Arial" w:cs="Arial"/>
                <w:sz w:val="24"/>
                <w:szCs w:val="24"/>
              </w:rPr>
            </w:pPr>
            <w:r>
              <w:rPr>
                <w:rFonts w:ascii="Arial" w:hAnsi="Arial" w:cs="Arial"/>
                <w:sz w:val="24"/>
                <w:szCs w:val="24"/>
              </w:rPr>
              <w:t>4</w:t>
            </w:r>
          </w:p>
        </w:tc>
        <w:tc>
          <w:tcPr>
            <w:tcW w:w="2410" w:type="dxa"/>
          </w:tcPr>
          <w:p w14:paraId="29E816B5" w14:textId="7B675F62" w:rsidR="00DF54EF" w:rsidRDefault="00DF54EF">
            <w:pPr>
              <w:rPr>
                <w:rFonts w:ascii="Roboto" w:hAnsi="Roboto"/>
                <w:color w:val="001D35"/>
                <w:sz w:val="27"/>
                <w:szCs w:val="27"/>
                <w:shd w:val="clear" w:color="auto" w:fill="FFFFFF"/>
              </w:rPr>
            </w:pPr>
            <w:r>
              <w:rPr>
                <w:rFonts w:ascii="Roboto" w:hAnsi="Roboto"/>
                <w:color w:val="001D35"/>
                <w:sz w:val="27"/>
                <w:szCs w:val="27"/>
                <w:shd w:val="clear" w:color="auto" w:fill="FFFFFF"/>
              </w:rPr>
              <w:t>Load</w:t>
            </w:r>
          </w:p>
        </w:tc>
        <w:tc>
          <w:tcPr>
            <w:tcW w:w="2551" w:type="dxa"/>
          </w:tcPr>
          <w:p w14:paraId="47BBEC94" w14:textId="6DD8202D" w:rsidR="00DF54EF" w:rsidRDefault="00DF54EF">
            <w:pPr>
              <w:rPr>
                <w:rFonts w:ascii="Arial" w:hAnsi="Arial" w:cs="Arial"/>
                <w:sz w:val="24"/>
                <w:szCs w:val="24"/>
              </w:rPr>
            </w:pPr>
            <w:r>
              <w:rPr>
                <w:rFonts w:ascii="Arial" w:hAnsi="Arial" w:cs="Arial"/>
                <w:sz w:val="24"/>
                <w:szCs w:val="24"/>
              </w:rPr>
              <w:t>Higher load and delay in display</w:t>
            </w:r>
          </w:p>
        </w:tc>
        <w:tc>
          <w:tcPr>
            <w:tcW w:w="3209" w:type="dxa"/>
          </w:tcPr>
          <w:p w14:paraId="0F6FC6E8" w14:textId="4D65230E" w:rsidR="00DF54EF" w:rsidRDefault="00DF54EF">
            <w:pPr>
              <w:rPr>
                <w:rFonts w:ascii="Arial" w:hAnsi="Arial" w:cs="Arial"/>
                <w:sz w:val="24"/>
                <w:szCs w:val="24"/>
              </w:rPr>
            </w:pPr>
            <w:r>
              <w:rPr>
                <w:rFonts w:ascii="Arial" w:hAnsi="Arial" w:cs="Arial"/>
                <w:sz w:val="24"/>
                <w:szCs w:val="24"/>
              </w:rPr>
              <w:t>Lesser load, faster in performance</w:t>
            </w:r>
          </w:p>
        </w:tc>
      </w:tr>
      <w:tr w:rsidR="002B698B" w14:paraId="2712E8DE" w14:textId="77777777" w:rsidTr="00DF54EF">
        <w:tc>
          <w:tcPr>
            <w:tcW w:w="846" w:type="dxa"/>
          </w:tcPr>
          <w:p w14:paraId="13E0567E" w14:textId="1B7C49DE" w:rsidR="002B698B" w:rsidRDefault="002B698B">
            <w:pPr>
              <w:rPr>
                <w:rFonts w:ascii="Arial" w:hAnsi="Arial" w:cs="Arial"/>
                <w:sz w:val="24"/>
                <w:szCs w:val="24"/>
              </w:rPr>
            </w:pPr>
            <w:r>
              <w:rPr>
                <w:rFonts w:ascii="Arial" w:hAnsi="Arial" w:cs="Arial"/>
                <w:sz w:val="24"/>
                <w:szCs w:val="24"/>
              </w:rPr>
              <w:t>5</w:t>
            </w:r>
          </w:p>
        </w:tc>
        <w:tc>
          <w:tcPr>
            <w:tcW w:w="2410" w:type="dxa"/>
          </w:tcPr>
          <w:p w14:paraId="2062E3E3" w14:textId="09F5323B" w:rsidR="002B698B" w:rsidRDefault="003E0828">
            <w:pPr>
              <w:rPr>
                <w:rFonts w:ascii="Roboto" w:hAnsi="Roboto"/>
                <w:color w:val="001D35"/>
                <w:sz w:val="27"/>
                <w:szCs w:val="27"/>
                <w:shd w:val="clear" w:color="auto" w:fill="FFFFFF"/>
              </w:rPr>
            </w:pPr>
            <w:r>
              <w:rPr>
                <w:rFonts w:ascii="Roboto" w:hAnsi="Roboto"/>
                <w:color w:val="001D35"/>
                <w:sz w:val="27"/>
                <w:szCs w:val="27"/>
                <w:shd w:val="clear" w:color="auto" w:fill="FFFFFF"/>
              </w:rPr>
              <w:t>Existence</w:t>
            </w:r>
          </w:p>
        </w:tc>
        <w:tc>
          <w:tcPr>
            <w:tcW w:w="2551" w:type="dxa"/>
          </w:tcPr>
          <w:p w14:paraId="0CCD3337" w14:textId="34712922" w:rsidR="002B698B" w:rsidRDefault="003E0828">
            <w:pPr>
              <w:rPr>
                <w:rFonts w:ascii="Arial" w:hAnsi="Arial" w:cs="Arial"/>
                <w:sz w:val="24"/>
                <w:szCs w:val="24"/>
              </w:rPr>
            </w:pPr>
            <w:r>
              <w:rPr>
                <w:rFonts w:ascii="Arial" w:hAnsi="Arial" w:cs="Arial"/>
                <w:sz w:val="24"/>
                <w:szCs w:val="24"/>
              </w:rPr>
              <w:t>1997</w:t>
            </w:r>
          </w:p>
        </w:tc>
        <w:tc>
          <w:tcPr>
            <w:tcW w:w="3209" w:type="dxa"/>
          </w:tcPr>
          <w:p w14:paraId="37327DDA" w14:textId="39638FBB" w:rsidR="002B698B" w:rsidRDefault="003E0828">
            <w:pPr>
              <w:rPr>
                <w:rFonts w:ascii="Arial" w:hAnsi="Arial" w:cs="Arial"/>
                <w:sz w:val="24"/>
                <w:szCs w:val="24"/>
              </w:rPr>
            </w:pPr>
            <w:r>
              <w:rPr>
                <w:rFonts w:ascii="Arial" w:hAnsi="Arial" w:cs="Arial"/>
                <w:sz w:val="24"/>
                <w:szCs w:val="24"/>
              </w:rPr>
              <w:t>2015</w:t>
            </w:r>
          </w:p>
        </w:tc>
      </w:tr>
    </w:tbl>
    <w:p w14:paraId="4A4D3FEF" w14:textId="77777777" w:rsidR="00DF54EF" w:rsidRDefault="00DF54EF">
      <w:pPr>
        <w:rPr>
          <w:rFonts w:ascii="Arial" w:hAnsi="Arial" w:cs="Arial"/>
          <w:sz w:val="24"/>
          <w:szCs w:val="24"/>
        </w:rPr>
      </w:pPr>
    </w:p>
    <w:p w14:paraId="19D28FC5" w14:textId="04D664BF" w:rsidR="00741F4A" w:rsidRDefault="00741F4A">
      <w:pPr>
        <w:rPr>
          <w:rFonts w:ascii="Arial" w:hAnsi="Arial" w:cs="Arial"/>
          <w:sz w:val="24"/>
          <w:szCs w:val="24"/>
        </w:rPr>
      </w:pPr>
      <w:r w:rsidRPr="00741F4A">
        <w:rPr>
          <w:rFonts w:ascii="Arial" w:hAnsi="Arial" w:cs="Arial"/>
          <w:sz w:val="24"/>
          <w:szCs w:val="24"/>
        </w:rPr>
        <w:t xml:space="preserve">Objects And Its Internal Representation </w:t>
      </w:r>
      <w:proofErr w:type="gramStart"/>
      <w:r w:rsidRPr="00741F4A">
        <w:rPr>
          <w:rFonts w:ascii="Arial" w:hAnsi="Arial" w:cs="Arial"/>
          <w:sz w:val="24"/>
          <w:szCs w:val="24"/>
        </w:rPr>
        <w:t>In</w:t>
      </w:r>
      <w:proofErr w:type="gramEnd"/>
      <w:r w:rsidRPr="00741F4A">
        <w:rPr>
          <w:rFonts w:ascii="Arial" w:hAnsi="Arial" w:cs="Arial"/>
          <w:sz w:val="24"/>
          <w:szCs w:val="24"/>
        </w:rPr>
        <w:t xml:space="preserve"> JavaScript</w:t>
      </w:r>
    </w:p>
    <w:p w14:paraId="4B825E16" w14:textId="3BB460E8" w:rsidR="00741F4A" w:rsidRDefault="00741F4A" w:rsidP="00741F4A">
      <w:pPr>
        <w:pStyle w:val="ListParagraph"/>
        <w:numPr>
          <w:ilvl w:val="0"/>
          <w:numId w:val="1"/>
        </w:numPr>
        <w:rPr>
          <w:rFonts w:ascii="Arial" w:hAnsi="Arial" w:cs="Arial"/>
          <w:sz w:val="24"/>
          <w:szCs w:val="24"/>
        </w:rPr>
      </w:pPr>
      <w:r w:rsidRPr="00741F4A">
        <w:rPr>
          <w:rFonts w:ascii="Arial" w:hAnsi="Arial" w:cs="Arial"/>
          <w:sz w:val="24"/>
          <w:szCs w:val="24"/>
        </w:rPr>
        <w:t>O</w:t>
      </w:r>
      <w:r w:rsidRPr="00741F4A">
        <w:rPr>
          <w:rFonts w:ascii="Arial" w:hAnsi="Arial" w:cs="Arial"/>
          <w:sz w:val="24"/>
          <w:szCs w:val="24"/>
        </w:rPr>
        <w:t>bjects are quite different from JavaScript’s primitive data-types</w:t>
      </w:r>
      <w:r>
        <w:rPr>
          <w:rFonts w:ascii="Arial" w:hAnsi="Arial" w:cs="Arial"/>
          <w:sz w:val="24"/>
          <w:szCs w:val="24"/>
        </w:rPr>
        <w:t xml:space="preserve"> Namely (Number, String, </w:t>
      </w:r>
      <w:proofErr w:type="spellStart"/>
      <w:r>
        <w:rPr>
          <w:rFonts w:ascii="Arial" w:hAnsi="Arial" w:cs="Arial"/>
          <w:sz w:val="24"/>
          <w:szCs w:val="24"/>
        </w:rPr>
        <w:t>Boolen</w:t>
      </w:r>
      <w:proofErr w:type="spellEnd"/>
      <w:r>
        <w:rPr>
          <w:rFonts w:ascii="Arial" w:hAnsi="Arial" w:cs="Arial"/>
          <w:sz w:val="24"/>
          <w:szCs w:val="24"/>
        </w:rPr>
        <w:t xml:space="preserve"> etc)</w:t>
      </w:r>
    </w:p>
    <w:p w14:paraId="386B1BC5" w14:textId="3E43DD47" w:rsidR="00741F4A" w:rsidRDefault="00741F4A" w:rsidP="00741F4A">
      <w:pPr>
        <w:pStyle w:val="ListParagraph"/>
        <w:numPr>
          <w:ilvl w:val="0"/>
          <w:numId w:val="1"/>
        </w:numPr>
        <w:rPr>
          <w:rFonts w:ascii="Arial" w:hAnsi="Arial" w:cs="Arial"/>
          <w:sz w:val="24"/>
          <w:szCs w:val="24"/>
        </w:rPr>
      </w:pPr>
      <w:r>
        <w:rPr>
          <w:rFonts w:ascii="Arial" w:hAnsi="Arial" w:cs="Arial"/>
          <w:sz w:val="24"/>
          <w:szCs w:val="24"/>
        </w:rPr>
        <w:t xml:space="preserve">Primitive data types stores value; while objects </w:t>
      </w:r>
      <w:proofErr w:type="gramStart"/>
      <w:r>
        <w:rPr>
          <w:rFonts w:ascii="Arial" w:hAnsi="Arial" w:cs="Arial"/>
          <w:sz w:val="24"/>
          <w:szCs w:val="24"/>
        </w:rPr>
        <w:t>stores</w:t>
      </w:r>
      <w:proofErr w:type="gramEnd"/>
      <w:r>
        <w:rPr>
          <w:rFonts w:ascii="Arial" w:hAnsi="Arial" w:cs="Arial"/>
          <w:sz w:val="24"/>
          <w:szCs w:val="24"/>
        </w:rPr>
        <w:t xml:space="preserve"> combinations of primitive data types</w:t>
      </w:r>
      <w:r w:rsidR="00986D00">
        <w:rPr>
          <w:rFonts w:ascii="Arial" w:hAnsi="Arial" w:cs="Arial"/>
          <w:sz w:val="24"/>
          <w:szCs w:val="24"/>
        </w:rPr>
        <w:t xml:space="preserve"> and reference data types</w:t>
      </w:r>
    </w:p>
    <w:p w14:paraId="51E62CEB" w14:textId="242BC00B" w:rsidR="00986D00" w:rsidRDefault="00986D00" w:rsidP="00741F4A">
      <w:pPr>
        <w:pStyle w:val="ListParagraph"/>
        <w:numPr>
          <w:ilvl w:val="0"/>
          <w:numId w:val="1"/>
        </w:numPr>
        <w:rPr>
          <w:rFonts w:ascii="Arial" w:hAnsi="Arial" w:cs="Arial"/>
          <w:sz w:val="24"/>
          <w:szCs w:val="24"/>
        </w:rPr>
      </w:pPr>
      <w:r>
        <w:rPr>
          <w:rFonts w:ascii="Arial" w:hAnsi="Arial" w:cs="Arial"/>
          <w:sz w:val="24"/>
          <w:szCs w:val="24"/>
        </w:rPr>
        <w:t xml:space="preserve">Object is a </w:t>
      </w:r>
      <w:proofErr w:type="spellStart"/>
      <w:r>
        <w:rPr>
          <w:rFonts w:ascii="Arial" w:hAnsi="Arial" w:cs="Arial"/>
          <w:sz w:val="24"/>
          <w:szCs w:val="24"/>
        </w:rPr>
        <w:t>refernce</w:t>
      </w:r>
      <w:proofErr w:type="spellEnd"/>
      <w:r>
        <w:rPr>
          <w:rFonts w:ascii="Arial" w:hAnsi="Arial" w:cs="Arial"/>
          <w:sz w:val="24"/>
          <w:szCs w:val="24"/>
        </w:rPr>
        <w:t xml:space="preserve"> data types</w:t>
      </w:r>
    </w:p>
    <w:p w14:paraId="05F80DDD" w14:textId="236390BD" w:rsidR="00986D00" w:rsidRDefault="00986D00" w:rsidP="00741F4A">
      <w:pPr>
        <w:pStyle w:val="ListParagraph"/>
        <w:numPr>
          <w:ilvl w:val="0"/>
          <w:numId w:val="1"/>
        </w:numPr>
        <w:rPr>
          <w:rFonts w:ascii="Arial" w:hAnsi="Arial" w:cs="Arial"/>
          <w:sz w:val="24"/>
          <w:szCs w:val="24"/>
        </w:rPr>
      </w:pPr>
      <w:r w:rsidRPr="00986D00">
        <w:rPr>
          <w:rFonts w:ascii="Arial" w:hAnsi="Arial" w:cs="Arial"/>
          <w:sz w:val="24"/>
          <w:szCs w:val="24"/>
        </w:rPr>
        <w:t>JavaScript object has properties associated with it. A property of an object can be explained as a variable that is attached to the object</w:t>
      </w:r>
    </w:p>
    <w:p w14:paraId="4DDA2609" w14:textId="7BAAE8E2" w:rsidR="00986D00" w:rsidRDefault="00986D00" w:rsidP="00741F4A">
      <w:pPr>
        <w:pStyle w:val="ListParagraph"/>
        <w:numPr>
          <w:ilvl w:val="0"/>
          <w:numId w:val="1"/>
        </w:numPr>
        <w:rPr>
          <w:rFonts w:ascii="Arial" w:hAnsi="Arial" w:cs="Arial"/>
          <w:sz w:val="24"/>
          <w:szCs w:val="24"/>
        </w:rPr>
      </w:pPr>
      <w:r w:rsidRPr="00986D00">
        <w:rPr>
          <w:rFonts w:ascii="Arial" w:hAnsi="Arial" w:cs="Arial"/>
          <w:sz w:val="24"/>
          <w:szCs w:val="24"/>
        </w:rPr>
        <w:t>Object properties are basically the same as ordinary JavaScript variables, except for the attachment to objects. The properties of an object define the characteristics of the object. You access the properties of an object with a simple dot-notation:</w:t>
      </w:r>
    </w:p>
    <w:p w14:paraId="4F90EFC7" w14:textId="2CF51937" w:rsidR="00986D00" w:rsidRPr="00741F4A" w:rsidRDefault="00986D00" w:rsidP="00741F4A">
      <w:pPr>
        <w:pStyle w:val="ListParagraph"/>
        <w:numPr>
          <w:ilvl w:val="0"/>
          <w:numId w:val="1"/>
        </w:numPr>
        <w:rPr>
          <w:rFonts w:ascii="Arial" w:hAnsi="Arial" w:cs="Arial"/>
          <w:sz w:val="24"/>
          <w:szCs w:val="24"/>
        </w:rPr>
      </w:pPr>
      <w:r>
        <w:rPr>
          <w:rFonts w:ascii="Arial" w:hAnsi="Arial" w:cs="Arial"/>
          <w:sz w:val="24"/>
          <w:szCs w:val="24"/>
        </w:rPr>
        <w:t xml:space="preserve">For </w:t>
      </w:r>
      <w:proofErr w:type="gramStart"/>
      <w:r>
        <w:rPr>
          <w:rFonts w:ascii="Arial" w:hAnsi="Arial" w:cs="Arial"/>
          <w:sz w:val="24"/>
          <w:szCs w:val="24"/>
        </w:rPr>
        <w:t>example</w:t>
      </w:r>
      <w:proofErr w:type="gramEnd"/>
      <w:r>
        <w:rPr>
          <w:rFonts w:ascii="Arial" w:hAnsi="Arial" w:cs="Arial"/>
          <w:sz w:val="24"/>
          <w:szCs w:val="24"/>
        </w:rPr>
        <w:t xml:space="preserve"> i</w:t>
      </w:r>
      <w:r w:rsidRPr="00986D00">
        <w:rPr>
          <w:rFonts w:ascii="Arial" w:hAnsi="Arial" w:cs="Arial"/>
          <w:sz w:val="24"/>
          <w:szCs w:val="24"/>
        </w:rPr>
        <w:t xml:space="preserve">f your object is a student, it will have properties like name, age, address, id, etc and methods like </w:t>
      </w:r>
      <w:proofErr w:type="spellStart"/>
      <w:r w:rsidRPr="00986D00">
        <w:rPr>
          <w:rFonts w:ascii="Arial" w:hAnsi="Arial" w:cs="Arial"/>
          <w:sz w:val="24"/>
          <w:szCs w:val="24"/>
        </w:rPr>
        <w:t>updateAddress</w:t>
      </w:r>
      <w:proofErr w:type="spellEnd"/>
      <w:r w:rsidRPr="00986D00">
        <w:rPr>
          <w:rFonts w:ascii="Arial" w:hAnsi="Arial" w:cs="Arial"/>
          <w:sz w:val="24"/>
          <w:szCs w:val="24"/>
        </w:rPr>
        <w:t xml:space="preserve">, </w:t>
      </w:r>
      <w:proofErr w:type="spellStart"/>
      <w:r w:rsidRPr="00986D00">
        <w:rPr>
          <w:rFonts w:ascii="Arial" w:hAnsi="Arial" w:cs="Arial"/>
          <w:sz w:val="24"/>
          <w:szCs w:val="24"/>
        </w:rPr>
        <w:t>updateNam</w:t>
      </w:r>
      <w:proofErr w:type="spellEnd"/>
      <w:r w:rsidRPr="00986D00">
        <w:rPr>
          <w:rFonts w:ascii="Arial" w:hAnsi="Arial" w:cs="Arial"/>
          <w:sz w:val="24"/>
          <w:szCs w:val="24"/>
        </w:rPr>
        <w:t>, etc</w:t>
      </w:r>
    </w:p>
    <w:sectPr w:rsidR="00986D00" w:rsidRPr="00741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76C3"/>
    <w:multiLevelType w:val="hybridMultilevel"/>
    <w:tmpl w:val="BB460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33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18"/>
    <w:rsid w:val="002B698B"/>
    <w:rsid w:val="003E0828"/>
    <w:rsid w:val="00464992"/>
    <w:rsid w:val="00741F4A"/>
    <w:rsid w:val="007E5418"/>
    <w:rsid w:val="00986D00"/>
    <w:rsid w:val="00DF5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F302"/>
  <w15:chartTrackingRefBased/>
  <w15:docId w15:val="{C70D677A-84B8-4216-A364-49638BE8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c:creator>
  <cp:keywords/>
  <dc:description/>
  <cp:lastModifiedBy>Srini</cp:lastModifiedBy>
  <cp:revision>4</cp:revision>
  <dcterms:created xsi:type="dcterms:W3CDTF">2023-12-31T05:49:00Z</dcterms:created>
  <dcterms:modified xsi:type="dcterms:W3CDTF">2023-12-31T06:44:00Z</dcterms:modified>
</cp:coreProperties>
</file>