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D35" w:rsidRPr="00490601" w:rsidRDefault="00490601" w:rsidP="00490601">
      <w:pPr>
        <w:spacing w:line="360" w:lineRule="auto"/>
        <w:ind w:left="1440" w:firstLine="720"/>
        <w:rPr>
          <w:rFonts w:ascii="Times New Roman" w:hAnsi="Times New Roman" w:cs="Times New Roman"/>
          <w:b/>
          <w:sz w:val="32"/>
          <w:szCs w:val="32"/>
          <w:lang w:val="en-US"/>
        </w:rPr>
      </w:pPr>
      <w:r w:rsidRPr="00490601">
        <w:rPr>
          <w:rFonts w:ascii="Times New Roman" w:hAnsi="Times New Roman" w:cs="Times New Roman"/>
          <w:b/>
          <w:sz w:val="32"/>
          <w:szCs w:val="32"/>
          <w:lang w:val="en-US"/>
        </w:rPr>
        <w:t>Tomcry another case study on ransomware</w:t>
      </w:r>
    </w:p>
    <w:p w:rsidR="00490601" w:rsidRPr="00490601" w:rsidRDefault="00490601" w:rsidP="00490601">
      <w:pPr>
        <w:pStyle w:val="Heading4"/>
        <w:spacing w:line="360" w:lineRule="auto"/>
        <w:rPr>
          <w:rFonts w:ascii="Times New Roman" w:hAnsi="Times New Roman" w:cs="Times New Roman"/>
          <w:i w:val="0"/>
          <w:color w:val="auto"/>
          <w:sz w:val="24"/>
          <w:szCs w:val="24"/>
        </w:rPr>
      </w:pPr>
      <w:r w:rsidRPr="00490601">
        <w:rPr>
          <w:rStyle w:val="Strong"/>
          <w:rFonts w:ascii="Times New Roman" w:hAnsi="Times New Roman" w:cs="Times New Roman"/>
          <w:bCs w:val="0"/>
          <w:i w:val="0"/>
          <w:color w:val="auto"/>
          <w:sz w:val="24"/>
          <w:szCs w:val="24"/>
        </w:rPr>
        <w:t>Background</w:t>
      </w:r>
    </w:p>
    <w:p w:rsidR="00490601" w:rsidRPr="00490601" w:rsidRDefault="00490601" w:rsidP="00490601">
      <w:pPr>
        <w:pStyle w:val="NormalWeb"/>
        <w:spacing w:line="360" w:lineRule="auto"/>
      </w:pPr>
      <w:proofErr w:type="spellStart"/>
      <w:r w:rsidRPr="00490601">
        <w:t>Tomcry</w:t>
      </w:r>
      <w:proofErr w:type="spellEnd"/>
      <w:r w:rsidRPr="00490601">
        <w:t xml:space="preserve"> is a ransomware strain that surfaced in mid-2024. It quickly gained notoriety due to its sophisticated encryption methods and aggressive tactics. The ransomware was initially distributed through phishing emails and exploited vulnerabilities in popular software applications.</w:t>
      </w:r>
    </w:p>
    <w:p w:rsidR="00490601" w:rsidRPr="00490601" w:rsidRDefault="00490601" w:rsidP="00490601">
      <w:pPr>
        <w:pStyle w:val="Heading4"/>
        <w:spacing w:line="360" w:lineRule="auto"/>
        <w:rPr>
          <w:rFonts w:ascii="Times New Roman" w:hAnsi="Times New Roman" w:cs="Times New Roman"/>
          <w:i w:val="0"/>
          <w:color w:val="auto"/>
          <w:sz w:val="24"/>
          <w:szCs w:val="24"/>
        </w:rPr>
      </w:pPr>
      <w:r w:rsidRPr="00490601">
        <w:rPr>
          <w:rStyle w:val="Strong"/>
          <w:rFonts w:ascii="Times New Roman" w:hAnsi="Times New Roman" w:cs="Times New Roman"/>
          <w:bCs w:val="0"/>
          <w:i w:val="0"/>
          <w:color w:val="auto"/>
          <w:sz w:val="24"/>
          <w:szCs w:val="24"/>
        </w:rPr>
        <w:t>Incident Overview</w:t>
      </w:r>
    </w:p>
    <w:p w:rsidR="00490601" w:rsidRPr="00490601" w:rsidRDefault="00490601" w:rsidP="00490601">
      <w:pPr>
        <w:pStyle w:val="NormalWeb"/>
        <w:spacing w:line="360" w:lineRule="auto"/>
      </w:pPr>
      <w:r w:rsidRPr="00490601">
        <w:t xml:space="preserve">In August 2024, </w:t>
      </w:r>
      <w:proofErr w:type="spellStart"/>
      <w:r w:rsidRPr="00490601">
        <w:t>Tomcry</w:t>
      </w:r>
      <w:proofErr w:type="spellEnd"/>
      <w:r w:rsidRPr="00490601">
        <w:t xml:space="preserve"> targeted a multinational corporation specializing in financial services. The ransomware attack led to significant disruption across the company's global operations, affecting multiple business units including customer service, financial transactions, and internal communications.</w:t>
      </w:r>
    </w:p>
    <w:p w:rsidR="00490601" w:rsidRPr="00490601" w:rsidRDefault="00490601" w:rsidP="00490601">
      <w:pPr>
        <w:pStyle w:val="Heading4"/>
        <w:spacing w:line="360" w:lineRule="auto"/>
        <w:rPr>
          <w:rFonts w:ascii="Times New Roman" w:hAnsi="Times New Roman" w:cs="Times New Roman"/>
          <w:i w:val="0"/>
          <w:color w:val="auto"/>
          <w:sz w:val="24"/>
          <w:szCs w:val="24"/>
        </w:rPr>
      </w:pPr>
      <w:r w:rsidRPr="00490601">
        <w:rPr>
          <w:rStyle w:val="Strong"/>
          <w:rFonts w:ascii="Times New Roman" w:hAnsi="Times New Roman" w:cs="Times New Roman"/>
          <w:bCs w:val="0"/>
          <w:i w:val="0"/>
          <w:color w:val="auto"/>
          <w:sz w:val="24"/>
          <w:szCs w:val="24"/>
        </w:rPr>
        <w:t>Attack Details</w:t>
      </w:r>
    </w:p>
    <w:p w:rsidR="00490601" w:rsidRPr="00490601" w:rsidRDefault="00490601" w:rsidP="00490601">
      <w:pPr>
        <w:numPr>
          <w:ilvl w:val="0"/>
          <w:numId w:val="1"/>
        </w:numPr>
        <w:spacing w:before="100" w:beforeAutospacing="1" w:after="100" w:afterAutospacing="1" w:line="360" w:lineRule="auto"/>
        <w:rPr>
          <w:rFonts w:ascii="Times New Roman" w:hAnsi="Times New Roman" w:cs="Times New Roman"/>
          <w:sz w:val="24"/>
          <w:szCs w:val="24"/>
        </w:rPr>
      </w:pPr>
      <w:r w:rsidRPr="00490601">
        <w:rPr>
          <w:rStyle w:val="Strong"/>
          <w:rFonts w:ascii="Times New Roman" w:hAnsi="Times New Roman" w:cs="Times New Roman"/>
          <w:sz w:val="24"/>
          <w:szCs w:val="24"/>
        </w:rPr>
        <w:t>Entry Point</w:t>
      </w:r>
      <w:r w:rsidRPr="00490601">
        <w:rPr>
          <w:rFonts w:ascii="Times New Roman" w:hAnsi="Times New Roman" w:cs="Times New Roman"/>
          <w:sz w:val="24"/>
          <w:szCs w:val="24"/>
        </w:rPr>
        <w:t>: The ransomware was delivered via a phishing email that contained a malicious attachment. When an employee opened the attachment, the ransomware was executed, initiating the encryption process.</w:t>
      </w:r>
    </w:p>
    <w:p w:rsidR="00490601" w:rsidRPr="00490601" w:rsidRDefault="00490601" w:rsidP="00490601">
      <w:pPr>
        <w:numPr>
          <w:ilvl w:val="0"/>
          <w:numId w:val="1"/>
        </w:numPr>
        <w:spacing w:before="100" w:beforeAutospacing="1" w:after="100" w:afterAutospacing="1" w:line="360" w:lineRule="auto"/>
        <w:rPr>
          <w:rFonts w:ascii="Times New Roman" w:hAnsi="Times New Roman" w:cs="Times New Roman"/>
          <w:sz w:val="24"/>
          <w:szCs w:val="24"/>
        </w:rPr>
      </w:pPr>
      <w:r w:rsidRPr="00490601">
        <w:rPr>
          <w:rStyle w:val="Strong"/>
          <w:rFonts w:ascii="Times New Roman" w:hAnsi="Times New Roman" w:cs="Times New Roman"/>
          <w:sz w:val="24"/>
          <w:szCs w:val="24"/>
        </w:rPr>
        <w:t>Encryption Method</w:t>
      </w:r>
      <w:r w:rsidRPr="00490601">
        <w:rPr>
          <w:rFonts w:ascii="Times New Roman" w:hAnsi="Times New Roman" w:cs="Times New Roman"/>
          <w:sz w:val="24"/>
          <w:szCs w:val="24"/>
        </w:rPr>
        <w:t xml:space="preserve">: </w:t>
      </w:r>
      <w:proofErr w:type="spellStart"/>
      <w:r w:rsidRPr="00490601">
        <w:rPr>
          <w:rFonts w:ascii="Times New Roman" w:hAnsi="Times New Roman" w:cs="Times New Roman"/>
          <w:sz w:val="24"/>
          <w:szCs w:val="24"/>
        </w:rPr>
        <w:t>Tomcry</w:t>
      </w:r>
      <w:proofErr w:type="spellEnd"/>
      <w:r w:rsidRPr="00490601">
        <w:rPr>
          <w:rFonts w:ascii="Times New Roman" w:hAnsi="Times New Roman" w:cs="Times New Roman"/>
          <w:sz w:val="24"/>
          <w:szCs w:val="24"/>
        </w:rPr>
        <w:t xml:space="preserve"> utilized strong encryption algorithms to lock files and demanded a ransom payment in cryptocurrency to provide the decryption key. The ransomware also had mechanisms to prevent recovery through traditional methods, such as backup restoration, by targeting backup files and storage systems.</w:t>
      </w:r>
    </w:p>
    <w:p w:rsidR="00490601" w:rsidRPr="00490601" w:rsidRDefault="00490601" w:rsidP="00490601">
      <w:pPr>
        <w:numPr>
          <w:ilvl w:val="0"/>
          <w:numId w:val="1"/>
        </w:numPr>
        <w:spacing w:before="100" w:beforeAutospacing="1" w:after="100" w:afterAutospacing="1" w:line="360" w:lineRule="auto"/>
        <w:rPr>
          <w:rFonts w:ascii="Times New Roman" w:hAnsi="Times New Roman" w:cs="Times New Roman"/>
          <w:sz w:val="24"/>
          <w:szCs w:val="24"/>
        </w:rPr>
      </w:pPr>
      <w:r w:rsidRPr="00490601">
        <w:rPr>
          <w:rStyle w:val="Strong"/>
          <w:rFonts w:ascii="Times New Roman" w:hAnsi="Times New Roman" w:cs="Times New Roman"/>
          <w:sz w:val="24"/>
          <w:szCs w:val="24"/>
        </w:rPr>
        <w:t>Ransom Demand</w:t>
      </w:r>
      <w:r w:rsidRPr="00490601">
        <w:rPr>
          <w:rFonts w:ascii="Times New Roman" w:hAnsi="Times New Roman" w:cs="Times New Roman"/>
          <w:sz w:val="24"/>
          <w:szCs w:val="24"/>
        </w:rPr>
        <w:t>: The attackers demanded a ransom of $10 million in Bitcoin. The payment was accompanied by threats of data leakage if the ransom was not paid within a specified timeframe.</w:t>
      </w:r>
    </w:p>
    <w:p w:rsidR="00490601" w:rsidRPr="00490601" w:rsidRDefault="00490601" w:rsidP="00490601">
      <w:pPr>
        <w:pStyle w:val="Heading4"/>
        <w:spacing w:line="360" w:lineRule="auto"/>
        <w:rPr>
          <w:rFonts w:ascii="Times New Roman" w:hAnsi="Times New Roman" w:cs="Times New Roman"/>
          <w:i w:val="0"/>
          <w:color w:val="auto"/>
          <w:sz w:val="24"/>
          <w:szCs w:val="24"/>
        </w:rPr>
      </w:pPr>
      <w:r w:rsidRPr="00490601">
        <w:rPr>
          <w:rStyle w:val="Strong"/>
          <w:rFonts w:ascii="Times New Roman" w:hAnsi="Times New Roman" w:cs="Times New Roman"/>
          <w:bCs w:val="0"/>
          <w:i w:val="0"/>
          <w:color w:val="auto"/>
          <w:sz w:val="24"/>
          <w:szCs w:val="24"/>
        </w:rPr>
        <w:t>Impact</w:t>
      </w:r>
    </w:p>
    <w:p w:rsidR="00490601" w:rsidRPr="00490601" w:rsidRDefault="00490601" w:rsidP="00490601">
      <w:pPr>
        <w:numPr>
          <w:ilvl w:val="0"/>
          <w:numId w:val="2"/>
        </w:numPr>
        <w:spacing w:before="100" w:beforeAutospacing="1" w:after="100" w:afterAutospacing="1" w:line="360" w:lineRule="auto"/>
        <w:rPr>
          <w:rFonts w:ascii="Times New Roman" w:hAnsi="Times New Roman" w:cs="Times New Roman"/>
          <w:sz w:val="24"/>
          <w:szCs w:val="24"/>
        </w:rPr>
      </w:pPr>
      <w:r w:rsidRPr="00490601">
        <w:rPr>
          <w:rStyle w:val="Strong"/>
          <w:rFonts w:ascii="Times New Roman" w:hAnsi="Times New Roman" w:cs="Times New Roman"/>
          <w:sz w:val="24"/>
          <w:szCs w:val="24"/>
        </w:rPr>
        <w:t>Operational Disruption</w:t>
      </w:r>
      <w:r w:rsidRPr="00490601">
        <w:rPr>
          <w:rFonts w:ascii="Times New Roman" w:hAnsi="Times New Roman" w:cs="Times New Roman"/>
          <w:sz w:val="24"/>
          <w:szCs w:val="24"/>
        </w:rPr>
        <w:t>: The attack led to significant downtime for the corporation’s IT systems, including customer-facing services and internal operations. This resulted in a temporary halt in financial transactions and disruptions in client services.</w:t>
      </w:r>
    </w:p>
    <w:p w:rsidR="00490601" w:rsidRPr="00490601" w:rsidRDefault="00490601" w:rsidP="00490601">
      <w:pPr>
        <w:numPr>
          <w:ilvl w:val="0"/>
          <w:numId w:val="2"/>
        </w:numPr>
        <w:spacing w:before="100" w:beforeAutospacing="1" w:after="100" w:afterAutospacing="1" w:line="360" w:lineRule="auto"/>
        <w:rPr>
          <w:rFonts w:ascii="Times New Roman" w:hAnsi="Times New Roman" w:cs="Times New Roman"/>
          <w:sz w:val="24"/>
          <w:szCs w:val="24"/>
        </w:rPr>
      </w:pPr>
      <w:r w:rsidRPr="00490601">
        <w:rPr>
          <w:rStyle w:val="Strong"/>
          <w:rFonts w:ascii="Times New Roman" w:hAnsi="Times New Roman" w:cs="Times New Roman"/>
          <w:sz w:val="24"/>
          <w:szCs w:val="24"/>
        </w:rPr>
        <w:t>Financial Loss</w:t>
      </w:r>
      <w:r w:rsidRPr="00490601">
        <w:rPr>
          <w:rFonts w:ascii="Times New Roman" w:hAnsi="Times New Roman" w:cs="Times New Roman"/>
          <w:sz w:val="24"/>
          <w:szCs w:val="24"/>
        </w:rPr>
        <w:t>: Beyond the ransom demand, the company faced substantial financial losses due to operational downtime, loss of business, and the costs associated with responding to the attack.</w:t>
      </w:r>
    </w:p>
    <w:p w:rsidR="00490601" w:rsidRPr="00490601" w:rsidRDefault="00490601" w:rsidP="00490601">
      <w:pPr>
        <w:numPr>
          <w:ilvl w:val="0"/>
          <w:numId w:val="2"/>
        </w:numPr>
        <w:spacing w:before="100" w:beforeAutospacing="1" w:after="100" w:afterAutospacing="1" w:line="360" w:lineRule="auto"/>
        <w:rPr>
          <w:rFonts w:ascii="Times New Roman" w:hAnsi="Times New Roman" w:cs="Times New Roman"/>
          <w:sz w:val="24"/>
          <w:szCs w:val="24"/>
        </w:rPr>
      </w:pPr>
      <w:r w:rsidRPr="00490601">
        <w:rPr>
          <w:rStyle w:val="Strong"/>
          <w:rFonts w:ascii="Times New Roman" w:hAnsi="Times New Roman" w:cs="Times New Roman"/>
          <w:sz w:val="24"/>
          <w:szCs w:val="24"/>
        </w:rPr>
        <w:lastRenderedPageBreak/>
        <w:t>Data Security</w:t>
      </w:r>
      <w:r w:rsidRPr="00490601">
        <w:rPr>
          <w:rFonts w:ascii="Times New Roman" w:hAnsi="Times New Roman" w:cs="Times New Roman"/>
          <w:sz w:val="24"/>
          <w:szCs w:val="24"/>
        </w:rPr>
        <w:t>: Sensitive client data and proprietary information were encrypted. While there was no immediate evidence of data theft or leakage, the threat of potential data exposure heightened concerns about customer trust and regulatory compliance.</w:t>
      </w:r>
    </w:p>
    <w:p w:rsidR="00490601" w:rsidRPr="00490601" w:rsidRDefault="00490601" w:rsidP="00490601">
      <w:pPr>
        <w:pStyle w:val="Heading4"/>
        <w:spacing w:line="360" w:lineRule="auto"/>
        <w:rPr>
          <w:rFonts w:ascii="Times New Roman" w:hAnsi="Times New Roman" w:cs="Times New Roman"/>
          <w:i w:val="0"/>
          <w:color w:val="auto"/>
          <w:sz w:val="24"/>
          <w:szCs w:val="24"/>
        </w:rPr>
      </w:pPr>
      <w:bookmarkStart w:id="0" w:name="_GoBack"/>
      <w:r w:rsidRPr="00490601">
        <w:rPr>
          <w:rStyle w:val="Strong"/>
          <w:rFonts w:ascii="Times New Roman" w:hAnsi="Times New Roman" w:cs="Times New Roman"/>
          <w:bCs w:val="0"/>
          <w:i w:val="0"/>
          <w:color w:val="auto"/>
          <w:sz w:val="24"/>
          <w:szCs w:val="24"/>
        </w:rPr>
        <w:t>Response and Recovery</w:t>
      </w:r>
    </w:p>
    <w:bookmarkEnd w:id="0"/>
    <w:p w:rsidR="00490601" w:rsidRPr="00490601" w:rsidRDefault="00490601" w:rsidP="00490601">
      <w:pPr>
        <w:numPr>
          <w:ilvl w:val="0"/>
          <w:numId w:val="3"/>
        </w:numPr>
        <w:spacing w:before="100" w:beforeAutospacing="1" w:after="100" w:afterAutospacing="1" w:line="360" w:lineRule="auto"/>
        <w:rPr>
          <w:rFonts w:ascii="Times New Roman" w:hAnsi="Times New Roman" w:cs="Times New Roman"/>
          <w:sz w:val="24"/>
          <w:szCs w:val="24"/>
        </w:rPr>
      </w:pPr>
      <w:r w:rsidRPr="00490601">
        <w:rPr>
          <w:rStyle w:val="Strong"/>
          <w:rFonts w:ascii="Times New Roman" w:hAnsi="Times New Roman" w:cs="Times New Roman"/>
          <w:sz w:val="24"/>
          <w:szCs w:val="24"/>
        </w:rPr>
        <w:t>Immediate Actions</w:t>
      </w:r>
      <w:r w:rsidRPr="00490601">
        <w:rPr>
          <w:rFonts w:ascii="Times New Roman" w:hAnsi="Times New Roman" w:cs="Times New Roman"/>
          <w:sz w:val="24"/>
          <w:szCs w:val="24"/>
        </w:rPr>
        <w:t>: The company activated its incident response plan, isolating affected systems to prevent further spread. IT teams and external cybersecurity experts were engaged to manage the crisis.</w:t>
      </w:r>
    </w:p>
    <w:p w:rsidR="00490601" w:rsidRPr="00490601" w:rsidRDefault="00490601" w:rsidP="00490601">
      <w:pPr>
        <w:numPr>
          <w:ilvl w:val="0"/>
          <w:numId w:val="3"/>
        </w:numPr>
        <w:spacing w:before="100" w:beforeAutospacing="1" w:after="100" w:afterAutospacing="1" w:line="360" w:lineRule="auto"/>
        <w:rPr>
          <w:rFonts w:ascii="Times New Roman" w:hAnsi="Times New Roman" w:cs="Times New Roman"/>
          <w:sz w:val="24"/>
          <w:szCs w:val="24"/>
        </w:rPr>
      </w:pPr>
      <w:r w:rsidRPr="00490601">
        <w:rPr>
          <w:rStyle w:val="Strong"/>
          <w:rFonts w:ascii="Times New Roman" w:hAnsi="Times New Roman" w:cs="Times New Roman"/>
          <w:sz w:val="24"/>
          <w:szCs w:val="24"/>
        </w:rPr>
        <w:t>Negotiation and Payment</w:t>
      </w:r>
      <w:r w:rsidRPr="00490601">
        <w:rPr>
          <w:rFonts w:ascii="Times New Roman" w:hAnsi="Times New Roman" w:cs="Times New Roman"/>
          <w:sz w:val="24"/>
          <w:szCs w:val="24"/>
        </w:rPr>
        <w:t>: The company initially considered negotiating with the attackers but eventually decided against paying the ransom due to ethical concerns and doubts about receiving a working decryption key. Instead, the focus shifted to recovery efforts.</w:t>
      </w:r>
    </w:p>
    <w:p w:rsidR="00490601" w:rsidRPr="00490601" w:rsidRDefault="00490601" w:rsidP="00490601">
      <w:pPr>
        <w:numPr>
          <w:ilvl w:val="0"/>
          <w:numId w:val="3"/>
        </w:numPr>
        <w:spacing w:before="100" w:beforeAutospacing="1" w:after="100" w:afterAutospacing="1" w:line="360" w:lineRule="auto"/>
        <w:rPr>
          <w:rFonts w:ascii="Times New Roman" w:hAnsi="Times New Roman" w:cs="Times New Roman"/>
          <w:sz w:val="24"/>
          <w:szCs w:val="24"/>
        </w:rPr>
      </w:pPr>
      <w:r w:rsidRPr="00490601">
        <w:rPr>
          <w:rStyle w:val="Strong"/>
          <w:rFonts w:ascii="Times New Roman" w:hAnsi="Times New Roman" w:cs="Times New Roman"/>
          <w:sz w:val="24"/>
          <w:szCs w:val="24"/>
        </w:rPr>
        <w:t>Restoration</w:t>
      </w:r>
      <w:r w:rsidRPr="00490601">
        <w:rPr>
          <w:rFonts w:ascii="Times New Roman" w:hAnsi="Times New Roman" w:cs="Times New Roman"/>
          <w:sz w:val="24"/>
          <w:szCs w:val="24"/>
        </w:rPr>
        <w:t>: Restoration involved extensive efforts to rebuild affected systems from backups, clean and validate the systems, and ensure that the ransomware was fully eradicated.</w:t>
      </w:r>
    </w:p>
    <w:p w:rsidR="00490601" w:rsidRPr="00490601" w:rsidRDefault="00490601" w:rsidP="00490601">
      <w:pPr>
        <w:spacing w:line="360" w:lineRule="auto"/>
        <w:rPr>
          <w:rFonts w:ascii="Times New Roman" w:hAnsi="Times New Roman" w:cs="Times New Roman"/>
          <w:b/>
          <w:sz w:val="32"/>
          <w:szCs w:val="32"/>
          <w:lang w:val="en-US"/>
        </w:rPr>
      </w:pPr>
    </w:p>
    <w:sectPr w:rsidR="00490601" w:rsidRPr="00490601" w:rsidSect="00874D35">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617A8"/>
    <w:multiLevelType w:val="multilevel"/>
    <w:tmpl w:val="8376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C594E"/>
    <w:multiLevelType w:val="multilevel"/>
    <w:tmpl w:val="838E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D01DE0"/>
    <w:multiLevelType w:val="multilevel"/>
    <w:tmpl w:val="AB54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D35"/>
    <w:rsid w:val="00490601"/>
    <w:rsid w:val="00747613"/>
    <w:rsid w:val="008232C9"/>
    <w:rsid w:val="00874D35"/>
    <w:rsid w:val="00D51E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84E46"/>
  <w15:chartTrackingRefBased/>
  <w15:docId w15:val="{E66BB9B2-02BD-42DE-99DB-580DB4076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74D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4906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4D3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74D35"/>
    <w:rPr>
      <w:b/>
      <w:bCs/>
    </w:rPr>
  </w:style>
  <w:style w:type="paragraph" w:styleId="NormalWeb">
    <w:name w:val="Normal (Web)"/>
    <w:basedOn w:val="Normal"/>
    <w:uiPriority w:val="99"/>
    <w:semiHidden/>
    <w:unhideWhenUsed/>
    <w:rsid w:val="00874D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49060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837141">
      <w:bodyDiv w:val="1"/>
      <w:marLeft w:val="0"/>
      <w:marRight w:val="0"/>
      <w:marTop w:val="0"/>
      <w:marBottom w:val="0"/>
      <w:divBdr>
        <w:top w:val="none" w:sz="0" w:space="0" w:color="auto"/>
        <w:left w:val="none" w:sz="0" w:space="0" w:color="auto"/>
        <w:bottom w:val="none" w:sz="0" w:space="0" w:color="auto"/>
        <w:right w:val="none" w:sz="0" w:space="0" w:color="auto"/>
      </w:divBdr>
    </w:div>
    <w:div w:id="652484693">
      <w:bodyDiv w:val="1"/>
      <w:marLeft w:val="0"/>
      <w:marRight w:val="0"/>
      <w:marTop w:val="0"/>
      <w:marBottom w:val="0"/>
      <w:divBdr>
        <w:top w:val="none" w:sz="0" w:space="0" w:color="auto"/>
        <w:left w:val="none" w:sz="0" w:space="0" w:color="auto"/>
        <w:bottom w:val="none" w:sz="0" w:space="0" w:color="auto"/>
        <w:right w:val="none" w:sz="0" w:space="0" w:color="auto"/>
      </w:divBdr>
    </w:div>
    <w:div w:id="1243561416">
      <w:bodyDiv w:val="1"/>
      <w:marLeft w:val="0"/>
      <w:marRight w:val="0"/>
      <w:marTop w:val="0"/>
      <w:marBottom w:val="0"/>
      <w:divBdr>
        <w:top w:val="none" w:sz="0" w:space="0" w:color="auto"/>
        <w:left w:val="none" w:sz="0" w:space="0" w:color="auto"/>
        <w:bottom w:val="none" w:sz="0" w:space="0" w:color="auto"/>
        <w:right w:val="none" w:sz="0" w:space="0" w:color="auto"/>
      </w:divBdr>
    </w:div>
    <w:div w:id="1314942140">
      <w:bodyDiv w:val="1"/>
      <w:marLeft w:val="0"/>
      <w:marRight w:val="0"/>
      <w:marTop w:val="0"/>
      <w:marBottom w:val="0"/>
      <w:divBdr>
        <w:top w:val="none" w:sz="0" w:space="0" w:color="auto"/>
        <w:left w:val="none" w:sz="0" w:space="0" w:color="auto"/>
        <w:bottom w:val="none" w:sz="0" w:space="0" w:color="auto"/>
        <w:right w:val="none" w:sz="0" w:space="0" w:color="auto"/>
      </w:divBdr>
    </w:div>
    <w:div w:id="165976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Srinivas - 241059033 - MSISMPL</dc:creator>
  <cp:keywords/>
  <dc:description/>
  <cp:lastModifiedBy>S Srinivas - 241059033 - MSISMPL</cp:lastModifiedBy>
  <cp:revision>2</cp:revision>
  <dcterms:created xsi:type="dcterms:W3CDTF">2024-08-28T14:10:00Z</dcterms:created>
  <dcterms:modified xsi:type="dcterms:W3CDTF">2024-08-28T14:10:00Z</dcterms:modified>
</cp:coreProperties>
</file>