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35C" w:rsidRPr="00B2635C" w:rsidRDefault="00335C30" w:rsidP="000A498E">
      <w:pPr>
        <w:shd w:val="clear" w:color="auto" w:fill="FFFFFF"/>
        <w:spacing w:before="480" w:after="0" w:line="274" w:lineRule="atLeast"/>
        <w:jc w:val="both"/>
        <w:rPr>
          <w:rFonts w:eastAsia="Times New Roman" w:cstheme="minorHAnsi"/>
          <w:color w:val="548DD4" w:themeColor="text2" w:themeTint="99"/>
          <w:spacing w:val="-1"/>
          <w:sz w:val="20"/>
          <w:szCs w:val="20"/>
          <w:u w:val="single"/>
        </w:rPr>
      </w:pPr>
      <w:proofErr w:type="gramStart"/>
      <w:r w:rsidRPr="00335C30">
        <w:rPr>
          <w:rFonts w:eastAsia="Times New Roman" w:cstheme="minorHAnsi"/>
          <w:color w:val="548DD4" w:themeColor="text2" w:themeTint="99"/>
          <w:spacing w:val="-1"/>
          <w:sz w:val="20"/>
          <w:szCs w:val="20"/>
          <w:u w:val="single"/>
        </w:rPr>
        <w:t>1.</w:t>
      </w:r>
      <w:proofErr w:type="gramEnd"/>
      <w:r w:rsidR="009A4B1F" w:rsidRPr="00B2635C">
        <w:rPr>
          <w:rFonts w:eastAsia="Times New Roman" w:cstheme="minorHAnsi"/>
          <w:color w:val="548DD4" w:themeColor="text2" w:themeTint="99"/>
          <w:spacing w:val="-1"/>
          <w:sz w:val="20"/>
          <w:szCs w:val="20"/>
          <w:u w:val="single"/>
        </w:rPr>
        <w:fldChar w:fldCharType="begin"/>
      </w:r>
      <w:r w:rsidR="00B2635C" w:rsidRPr="00B2635C">
        <w:rPr>
          <w:rFonts w:eastAsia="Times New Roman" w:cstheme="minorHAnsi"/>
          <w:color w:val="548DD4" w:themeColor="text2" w:themeTint="99"/>
          <w:spacing w:val="-1"/>
          <w:sz w:val="20"/>
          <w:szCs w:val="20"/>
          <w:u w:val="single"/>
        </w:rPr>
        <w:instrText xml:space="preserve"> HYPERLINK "https://en.wikipedia.org/wiki/Root-mean-square_deviation" </w:instrText>
      </w:r>
      <w:r w:rsidR="009A4B1F" w:rsidRPr="00B2635C">
        <w:rPr>
          <w:rFonts w:eastAsia="Times New Roman" w:cstheme="minorHAnsi"/>
          <w:color w:val="548DD4" w:themeColor="text2" w:themeTint="99"/>
          <w:spacing w:val="-1"/>
          <w:sz w:val="20"/>
          <w:szCs w:val="20"/>
          <w:u w:val="single"/>
        </w:rPr>
        <w:fldChar w:fldCharType="separate"/>
      </w:r>
      <w:r w:rsidR="00B2635C" w:rsidRPr="00335C30">
        <w:rPr>
          <w:rFonts w:eastAsia="Times New Roman" w:cstheme="minorHAnsi"/>
          <w:iCs/>
          <w:color w:val="548DD4" w:themeColor="text2" w:themeTint="99"/>
          <w:spacing w:val="-1"/>
          <w:sz w:val="20"/>
          <w:szCs w:val="20"/>
          <w:u w:val="single"/>
        </w:rPr>
        <w:t>Root mean squared error</w:t>
      </w:r>
      <w:r w:rsidR="009A4B1F" w:rsidRPr="00B2635C">
        <w:rPr>
          <w:rFonts w:eastAsia="Times New Roman" w:cstheme="minorHAnsi"/>
          <w:color w:val="548DD4" w:themeColor="text2" w:themeTint="99"/>
          <w:spacing w:val="-1"/>
          <w:sz w:val="20"/>
          <w:szCs w:val="20"/>
          <w:u w:val="single"/>
        </w:rPr>
        <w:fldChar w:fldCharType="end"/>
      </w:r>
      <w:r w:rsidR="000A498E">
        <w:rPr>
          <w:rFonts w:eastAsia="Times New Roman" w:cstheme="minorHAnsi"/>
          <w:color w:val="548DD4" w:themeColor="text2" w:themeTint="99"/>
          <w:spacing w:val="-1"/>
          <w:sz w:val="20"/>
          <w:szCs w:val="20"/>
          <w:u w:val="single"/>
        </w:rPr>
        <w:t xml:space="preserve">: </w:t>
      </w:r>
      <w:r>
        <w:rPr>
          <w:rFonts w:eastAsia="Times New Roman" w:cstheme="minorHAnsi"/>
          <w:color w:val="292929"/>
          <w:spacing w:val="-1"/>
          <w:sz w:val="20"/>
          <w:szCs w:val="20"/>
        </w:rPr>
        <w:t xml:space="preserve">It </w:t>
      </w:r>
      <w:r w:rsidR="00B2635C" w:rsidRPr="00B2635C">
        <w:rPr>
          <w:rFonts w:eastAsia="Times New Roman" w:cstheme="minorHAnsi"/>
          <w:color w:val="292929"/>
          <w:spacing w:val="-1"/>
          <w:sz w:val="20"/>
          <w:szCs w:val="20"/>
        </w:rPr>
        <w:t xml:space="preserve"> is the most popular metrics used in Regression problems.RMSE is defined by the standard deviation of prediction errors. These prediction errors are </w:t>
      </w:r>
      <w:r w:rsidR="00002222" w:rsidRPr="00B2635C">
        <w:rPr>
          <w:rFonts w:eastAsia="Times New Roman" w:cstheme="minorHAnsi"/>
          <w:color w:val="292929"/>
          <w:spacing w:val="-1"/>
          <w:sz w:val="20"/>
          <w:szCs w:val="20"/>
        </w:rPr>
        <w:t>sometimes</w:t>
      </w:r>
      <w:r w:rsidR="00B2635C" w:rsidRPr="00B2635C">
        <w:rPr>
          <w:rFonts w:eastAsia="Times New Roman" w:cstheme="minorHAnsi"/>
          <w:color w:val="292929"/>
          <w:spacing w:val="-1"/>
          <w:sz w:val="20"/>
          <w:szCs w:val="20"/>
        </w:rPr>
        <w:t xml:space="preserve"> called Residuals. Residuals are basically the measurement of the distance of data points from the Regression line.</w:t>
      </w:r>
    </w:p>
    <w:p w:rsidR="006D6EC9" w:rsidRPr="00B2635C" w:rsidRDefault="00B2635C" w:rsidP="000A498E">
      <w:pPr>
        <w:jc w:val="both"/>
        <w:rPr>
          <w:rFonts w:cstheme="minorHAnsi"/>
          <w:sz w:val="20"/>
          <w:szCs w:val="20"/>
        </w:rPr>
      </w:pPr>
      <w:r w:rsidRPr="00B2635C">
        <w:rPr>
          <w:rFonts w:cstheme="minorHAnsi"/>
          <w:noProof/>
          <w:sz w:val="20"/>
          <w:szCs w:val="20"/>
        </w:rPr>
        <w:drawing>
          <wp:inline distT="0" distB="0" distL="0" distR="0">
            <wp:extent cx="2816679" cy="1008873"/>
            <wp:effectExtent l="19050" t="0" r="2721"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5"/>
                    <a:srcRect/>
                    <a:stretch>
                      <a:fillRect/>
                    </a:stretch>
                  </pic:blipFill>
                  <pic:spPr bwMode="auto">
                    <a:xfrm>
                      <a:off x="0" y="0"/>
                      <a:ext cx="2814915" cy="1008241"/>
                    </a:xfrm>
                    <a:prstGeom prst="rect">
                      <a:avLst/>
                    </a:prstGeom>
                    <a:noFill/>
                    <a:ln w="9525">
                      <a:noFill/>
                      <a:miter lim="800000"/>
                      <a:headEnd/>
                      <a:tailEnd/>
                    </a:ln>
                  </pic:spPr>
                </pic:pic>
              </a:graphicData>
            </a:graphic>
          </wp:inline>
        </w:drawing>
      </w:r>
    </w:p>
    <w:p w:rsidR="00B2635C" w:rsidRPr="00B2635C" w:rsidRDefault="00B2635C" w:rsidP="000A498E">
      <w:pPr>
        <w:shd w:val="clear" w:color="auto" w:fill="FFFFFF"/>
        <w:spacing w:before="480" w:after="0" w:line="274" w:lineRule="atLeast"/>
        <w:jc w:val="both"/>
        <w:rPr>
          <w:rFonts w:eastAsia="Times New Roman" w:cstheme="minorHAnsi"/>
          <w:color w:val="292929"/>
          <w:spacing w:val="-1"/>
          <w:sz w:val="20"/>
          <w:szCs w:val="20"/>
        </w:rPr>
      </w:pPr>
      <w:r w:rsidRPr="00B2635C">
        <w:rPr>
          <w:rFonts w:eastAsia="Times New Roman" w:cstheme="minorHAnsi"/>
          <w:b/>
          <w:bCs/>
          <w:color w:val="292929"/>
          <w:spacing w:val="-1"/>
          <w:sz w:val="20"/>
          <w:szCs w:val="20"/>
        </w:rPr>
        <w:t>Where</w:t>
      </w:r>
      <w:r w:rsidRPr="00B2635C">
        <w:rPr>
          <w:rFonts w:eastAsia="Times New Roman" w:cstheme="minorHAnsi"/>
          <w:color w:val="292929"/>
          <w:spacing w:val="-1"/>
          <w:sz w:val="20"/>
          <w:szCs w:val="20"/>
        </w:rPr>
        <w:t>:</w:t>
      </w:r>
    </w:p>
    <w:p w:rsidR="00B2635C" w:rsidRPr="00B2635C" w:rsidRDefault="00B2635C" w:rsidP="000A498E">
      <w:pPr>
        <w:numPr>
          <w:ilvl w:val="0"/>
          <w:numId w:val="1"/>
        </w:numPr>
        <w:shd w:val="clear" w:color="auto" w:fill="FFFFFF"/>
        <w:spacing w:before="480" w:after="0" w:line="274" w:lineRule="atLeast"/>
        <w:ind w:left="257"/>
        <w:jc w:val="both"/>
        <w:rPr>
          <w:rFonts w:eastAsia="Times New Roman" w:cstheme="minorHAnsi"/>
          <w:color w:val="292929"/>
          <w:spacing w:val="-1"/>
          <w:sz w:val="20"/>
          <w:szCs w:val="20"/>
        </w:rPr>
      </w:pPr>
      <w:r w:rsidRPr="00B2635C">
        <w:rPr>
          <w:rFonts w:eastAsia="Times New Roman" w:cstheme="minorHAnsi"/>
          <w:color w:val="292929"/>
          <w:spacing w:val="-1"/>
          <w:sz w:val="20"/>
          <w:szCs w:val="20"/>
        </w:rPr>
        <w:t>Σ = </w:t>
      </w:r>
      <w:hyperlink r:id="rId6" w:history="1">
        <w:r w:rsidRPr="00335C30">
          <w:rPr>
            <w:rFonts w:eastAsia="Times New Roman" w:cstheme="minorHAnsi"/>
            <w:spacing w:val="-1"/>
            <w:sz w:val="20"/>
            <w:szCs w:val="20"/>
          </w:rPr>
          <w:t>summation</w:t>
        </w:r>
        <w:r w:rsidRPr="00B2635C">
          <w:rPr>
            <w:rFonts w:eastAsia="Times New Roman" w:cstheme="minorHAnsi"/>
            <w:color w:val="0000FF"/>
            <w:spacing w:val="-1"/>
            <w:sz w:val="20"/>
            <w:szCs w:val="20"/>
            <w:u w:val="single"/>
          </w:rPr>
          <w:t> </w:t>
        </w:r>
      </w:hyperlink>
      <w:r w:rsidRPr="00B2635C">
        <w:rPr>
          <w:rFonts w:eastAsia="Times New Roman" w:cstheme="minorHAnsi"/>
          <w:color w:val="292929"/>
          <w:spacing w:val="-1"/>
          <w:sz w:val="20"/>
          <w:szCs w:val="20"/>
        </w:rPr>
        <w:t>(“add up”)</w:t>
      </w:r>
    </w:p>
    <w:p w:rsidR="00B2635C" w:rsidRPr="00B2635C" w:rsidRDefault="00B2635C" w:rsidP="000A498E">
      <w:pPr>
        <w:numPr>
          <w:ilvl w:val="0"/>
          <w:numId w:val="1"/>
        </w:numPr>
        <w:shd w:val="clear" w:color="auto" w:fill="FFFFFF"/>
        <w:spacing w:before="252" w:after="0" w:line="274" w:lineRule="atLeast"/>
        <w:ind w:left="257"/>
        <w:jc w:val="both"/>
        <w:rPr>
          <w:rFonts w:eastAsia="Times New Roman" w:cstheme="minorHAnsi"/>
          <w:color w:val="292929"/>
          <w:spacing w:val="-1"/>
          <w:sz w:val="20"/>
          <w:szCs w:val="20"/>
        </w:rPr>
      </w:pPr>
      <w:r w:rsidRPr="00B2635C">
        <w:rPr>
          <w:rFonts w:eastAsia="Times New Roman" w:cstheme="minorHAnsi"/>
          <w:color w:val="292929"/>
          <w:spacing w:val="-1"/>
          <w:sz w:val="20"/>
          <w:szCs w:val="20"/>
        </w:rPr>
        <w:t>(</w:t>
      </w:r>
      <w:proofErr w:type="spellStart"/>
      <w:r w:rsidRPr="00B2635C">
        <w:rPr>
          <w:rFonts w:eastAsia="Times New Roman" w:cstheme="minorHAnsi"/>
          <w:color w:val="292929"/>
          <w:spacing w:val="-1"/>
          <w:sz w:val="20"/>
          <w:szCs w:val="20"/>
        </w:rPr>
        <w:t>yi</w:t>
      </w:r>
      <w:proofErr w:type="spellEnd"/>
      <w:r w:rsidRPr="00B2635C">
        <w:rPr>
          <w:rFonts w:eastAsia="Times New Roman" w:cstheme="minorHAnsi"/>
          <w:color w:val="292929"/>
          <w:spacing w:val="-1"/>
          <w:sz w:val="20"/>
          <w:szCs w:val="20"/>
        </w:rPr>
        <w:t xml:space="preserve">— </w:t>
      </w:r>
      <w:proofErr w:type="spellStart"/>
      <w:r w:rsidRPr="00B2635C">
        <w:rPr>
          <w:rFonts w:eastAsia="Times New Roman" w:cstheme="minorHAnsi"/>
          <w:color w:val="292929"/>
          <w:spacing w:val="-1"/>
          <w:sz w:val="20"/>
          <w:szCs w:val="20"/>
        </w:rPr>
        <w:t>yj</w:t>
      </w:r>
      <w:proofErr w:type="spellEnd"/>
      <w:r w:rsidRPr="00B2635C">
        <w:rPr>
          <w:rFonts w:eastAsia="Times New Roman" w:cstheme="minorHAnsi"/>
          <w:color w:val="292929"/>
          <w:spacing w:val="-1"/>
          <w:sz w:val="20"/>
          <w:szCs w:val="20"/>
        </w:rPr>
        <w:t>)Sup&gt;2 = differences, squared</w:t>
      </w:r>
    </w:p>
    <w:p w:rsidR="00B2635C" w:rsidRPr="00B2635C" w:rsidRDefault="00B2635C" w:rsidP="000A498E">
      <w:pPr>
        <w:numPr>
          <w:ilvl w:val="0"/>
          <w:numId w:val="1"/>
        </w:numPr>
        <w:shd w:val="clear" w:color="auto" w:fill="FFFFFF"/>
        <w:spacing w:before="252" w:after="0" w:line="274" w:lineRule="atLeast"/>
        <w:ind w:left="257"/>
        <w:jc w:val="both"/>
        <w:rPr>
          <w:rFonts w:eastAsia="Times New Roman" w:cstheme="minorHAnsi"/>
          <w:spacing w:val="-1"/>
          <w:sz w:val="20"/>
          <w:szCs w:val="20"/>
        </w:rPr>
      </w:pPr>
      <w:r w:rsidRPr="00B2635C">
        <w:rPr>
          <w:rFonts w:eastAsia="Times New Roman" w:cstheme="minorHAnsi"/>
          <w:spacing w:val="-1"/>
          <w:sz w:val="20"/>
          <w:szCs w:val="20"/>
        </w:rPr>
        <w:t>N = </w:t>
      </w:r>
      <w:hyperlink r:id="rId7" w:history="1">
        <w:r w:rsidRPr="00335C30">
          <w:rPr>
            <w:rFonts w:eastAsia="Times New Roman" w:cstheme="minorHAnsi"/>
            <w:spacing w:val="-1"/>
            <w:sz w:val="20"/>
            <w:szCs w:val="20"/>
          </w:rPr>
          <w:t>sample size</w:t>
        </w:r>
      </w:hyperlink>
    </w:p>
    <w:p w:rsidR="00B2635C" w:rsidRPr="00002222" w:rsidRDefault="00B2635C" w:rsidP="000A498E">
      <w:pPr>
        <w:shd w:val="clear" w:color="auto" w:fill="FFFFFF"/>
        <w:spacing w:before="480" w:after="0" w:line="274" w:lineRule="atLeast"/>
        <w:jc w:val="both"/>
        <w:rPr>
          <w:rFonts w:cstheme="minorHAnsi"/>
          <w:i/>
          <w:color w:val="548DD4" w:themeColor="text2" w:themeTint="99"/>
          <w:spacing w:val="-1"/>
          <w:sz w:val="20"/>
          <w:szCs w:val="20"/>
          <w:u w:val="single"/>
        </w:rPr>
      </w:pPr>
      <w:r w:rsidRPr="00002222">
        <w:rPr>
          <w:rStyle w:val="Emphasis"/>
          <w:rFonts w:cstheme="minorHAnsi"/>
          <w:b/>
          <w:bCs/>
          <w:i w:val="0"/>
          <w:color w:val="548DD4" w:themeColor="text2" w:themeTint="99"/>
          <w:spacing w:val="-1"/>
          <w:sz w:val="20"/>
          <w:szCs w:val="20"/>
          <w:u w:val="single"/>
        </w:rPr>
        <w:t xml:space="preserve">2. Mean </w:t>
      </w:r>
      <w:r w:rsidRPr="00002222">
        <w:rPr>
          <w:rFonts w:eastAsia="Times New Roman"/>
          <w:i/>
          <w:iCs/>
          <w:color w:val="548DD4" w:themeColor="text2" w:themeTint="99"/>
          <w:u w:val="single"/>
        </w:rPr>
        <w:t>Absolute</w:t>
      </w:r>
      <w:r w:rsidRPr="00002222">
        <w:rPr>
          <w:rStyle w:val="Emphasis"/>
          <w:rFonts w:cstheme="minorHAnsi"/>
          <w:b/>
          <w:bCs/>
          <w:i w:val="0"/>
          <w:color w:val="548DD4" w:themeColor="text2" w:themeTint="99"/>
          <w:spacing w:val="-1"/>
          <w:sz w:val="20"/>
          <w:szCs w:val="20"/>
          <w:u w:val="single"/>
        </w:rPr>
        <w:t xml:space="preserve"> </w:t>
      </w:r>
      <w:r w:rsidR="000A498E" w:rsidRPr="00002222">
        <w:rPr>
          <w:rStyle w:val="Emphasis"/>
          <w:rFonts w:cstheme="minorHAnsi"/>
          <w:b/>
          <w:bCs/>
          <w:i w:val="0"/>
          <w:color w:val="548DD4" w:themeColor="text2" w:themeTint="99"/>
          <w:spacing w:val="-1"/>
          <w:sz w:val="20"/>
          <w:szCs w:val="20"/>
          <w:u w:val="single"/>
        </w:rPr>
        <w:t>Error</w:t>
      </w:r>
      <w:r w:rsidR="000A498E" w:rsidRPr="00335C30">
        <w:rPr>
          <w:rFonts w:eastAsia="Times New Roman" w:cstheme="minorHAnsi"/>
          <w:spacing w:val="-1"/>
          <w:sz w:val="20"/>
          <w:szCs w:val="20"/>
        </w:rPr>
        <w:t xml:space="preserve"> </w:t>
      </w:r>
      <w:proofErr w:type="gramStart"/>
      <w:r w:rsidR="000A498E" w:rsidRPr="00335C30">
        <w:rPr>
          <w:rFonts w:eastAsia="Times New Roman" w:cstheme="minorHAnsi"/>
          <w:spacing w:val="-1"/>
          <w:sz w:val="20"/>
          <w:szCs w:val="20"/>
        </w:rPr>
        <w:t>The</w:t>
      </w:r>
      <w:proofErr w:type="gramEnd"/>
      <w:r w:rsidRPr="00335C30">
        <w:rPr>
          <w:rFonts w:eastAsia="Times New Roman" w:cstheme="minorHAnsi"/>
          <w:spacing w:val="-1"/>
          <w:sz w:val="20"/>
          <w:szCs w:val="20"/>
        </w:rPr>
        <w:t xml:space="preserve"> Average taken between the original values and predicted values is called </w:t>
      </w:r>
      <w:hyperlink r:id="rId8" w:anchor="sklearn.metrics.mean_absolute_error" w:history="1">
        <w:r w:rsidRPr="00335C30">
          <w:rPr>
            <w:rFonts w:eastAsia="Times New Roman" w:cstheme="minorHAnsi"/>
            <w:iCs/>
            <w:spacing w:val="-1"/>
            <w:sz w:val="20"/>
            <w:szCs w:val="20"/>
          </w:rPr>
          <w:t>Mean Absolute Error</w:t>
        </w:r>
      </w:hyperlink>
      <w:r w:rsidRPr="00335C30">
        <w:rPr>
          <w:rFonts w:eastAsia="Times New Roman" w:cstheme="minorHAnsi"/>
          <w:spacing w:val="-1"/>
          <w:sz w:val="20"/>
          <w:szCs w:val="20"/>
        </w:rPr>
        <w:t xml:space="preserve">. It also measures the average magnitude of error </w:t>
      </w:r>
      <w:r w:rsidR="00002222" w:rsidRPr="00335C30">
        <w:rPr>
          <w:rFonts w:eastAsia="Times New Roman" w:cstheme="minorHAnsi"/>
          <w:spacing w:val="-1"/>
          <w:sz w:val="20"/>
          <w:szCs w:val="20"/>
        </w:rPr>
        <w:t>i.e. how</w:t>
      </w:r>
      <w:r w:rsidRPr="00335C30">
        <w:rPr>
          <w:rFonts w:eastAsia="Times New Roman" w:cstheme="minorHAnsi"/>
          <w:spacing w:val="-1"/>
          <w:sz w:val="20"/>
          <w:szCs w:val="20"/>
        </w:rPr>
        <w:t xml:space="preserve"> far the predictions from the actual output. Moreover, MAE does not provide us any direction of error i.e. whether we are </w:t>
      </w:r>
      <w:proofErr w:type="spellStart"/>
      <w:r w:rsidRPr="00335C30">
        <w:rPr>
          <w:rFonts w:eastAsia="Times New Roman" w:cstheme="minorHAnsi"/>
          <w:spacing w:val="-1"/>
          <w:sz w:val="20"/>
          <w:szCs w:val="20"/>
        </w:rPr>
        <w:t>overfitting</w:t>
      </w:r>
      <w:proofErr w:type="spellEnd"/>
      <w:r w:rsidRPr="00335C30">
        <w:rPr>
          <w:rFonts w:eastAsia="Times New Roman" w:cstheme="minorHAnsi"/>
          <w:spacing w:val="-1"/>
          <w:sz w:val="20"/>
          <w:szCs w:val="20"/>
        </w:rPr>
        <w:t xml:space="preserve"> the data or </w:t>
      </w:r>
      <w:r w:rsidR="00002222" w:rsidRPr="00335C30">
        <w:rPr>
          <w:rFonts w:eastAsia="Times New Roman" w:cstheme="minorHAnsi"/>
          <w:spacing w:val="-1"/>
          <w:sz w:val="20"/>
          <w:szCs w:val="20"/>
        </w:rPr>
        <w:t>under fitting</w:t>
      </w:r>
      <w:r w:rsidRPr="00335C30">
        <w:rPr>
          <w:rFonts w:eastAsia="Times New Roman" w:cstheme="minorHAnsi"/>
          <w:spacing w:val="-1"/>
          <w:sz w:val="20"/>
          <w:szCs w:val="20"/>
        </w:rPr>
        <w:t xml:space="preserve"> the data.</w:t>
      </w:r>
    </w:p>
    <w:p w:rsidR="00B2635C" w:rsidRPr="00B2635C" w:rsidRDefault="00B2635C" w:rsidP="000A498E">
      <w:pPr>
        <w:shd w:val="clear" w:color="auto" w:fill="FFFFFF"/>
        <w:spacing w:before="480" w:after="0" w:line="274" w:lineRule="atLeast"/>
        <w:ind w:left="360"/>
        <w:jc w:val="both"/>
        <w:rPr>
          <w:rFonts w:eastAsia="Times New Roman" w:cstheme="minorHAnsi"/>
          <w:color w:val="292929"/>
          <w:spacing w:val="-1"/>
          <w:sz w:val="20"/>
          <w:szCs w:val="20"/>
        </w:rPr>
      </w:pPr>
      <w:r w:rsidRPr="00B2635C">
        <w:rPr>
          <w:rFonts w:cstheme="minorHAnsi"/>
          <w:noProof/>
          <w:sz w:val="20"/>
          <w:szCs w:val="20"/>
        </w:rPr>
        <w:drawing>
          <wp:inline distT="0" distB="0" distL="0" distR="0">
            <wp:extent cx="3325495" cy="740229"/>
            <wp:effectExtent l="19050" t="0" r="8255"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9"/>
                    <a:srcRect/>
                    <a:stretch>
                      <a:fillRect/>
                    </a:stretch>
                  </pic:blipFill>
                  <pic:spPr bwMode="auto">
                    <a:xfrm>
                      <a:off x="0" y="0"/>
                      <a:ext cx="3325495" cy="740229"/>
                    </a:xfrm>
                    <a:prstGeom prst="rect">
                      <a:avLst/>
                    </a:prstGeom>
                    <a:noFill/>
                    <a:ln w="9525">
                      <a:noFill/>
                      <a:miter lim="800000"/>
                      <a:headEnd/>
                      <a:tailEnd/>
                    </a:ln>
                  </pic:spPr>
                </pic:pic>
              </a:graphicData>
            </a:graphic>
          </wp:inline>
        </w:drawing>
      </w:r>
    </w:p>
    <w:p w:rsidR="00B2635C" w:rsidRPr="00B2635C" w:rsidRDefault="00B2635C" w:rsidP="000A498E">
      <w:pPr>
        <w:pStyle w:val="hk"/>
        <w:shd w:val="clear" w:color="auto" w:fill="FFFFFF"/>
        <w:spacing w:before="480" w:beforeAutospacing="0" w:after="0" w:afterAutospacing="0" w:line="274" w:lineRule="atLeast"/>
        <w:jc w:val="both"/>
        <w:rPr>
          <w:rFonts w:asciiTheme="minorHAnsi" w:hAnsiTheme="minorHAnsi" w:cstheme="minorHAnsi"/>
          <w:i/>
          <w:color w:val="548DD4" w:themeColor="text2" w:themeTint="99"/>
          <w:spacing w:val="-1"/>
          <w:sz w:val="20"/>
          <w:szCs w:val="20"/>
          <w:u w:val="single"/>
        </w:rPr>
      </w:pPr>
      <w:r w:rsidRPr="00002222">
        <w:rPr>
          <w:rStyle w:val="Emphasis"/>
          <w:rFonts w:asciiTheme="minorHAnsi" w:hAnsiTheme="minorHAnsi" w:cstheme="minorHAnsi"/>
          <w:b/>
          <w:bCs/>
          <w:i w:val="0"/>
          <w:color w:val="548DD4" w:themeColor="text2" w:themeTint="99"/>
          <w:spacing w:val="-1"/>
          <w:sz w:val="20"/>
          <w:szCs w:val="20"/>
          <w:u w:val="single"/>
        </w:rPr>
        <w:t xml:space="preserve">3. Mean Squared </w:t>
      </w:r>
      <w:r w:rsidR="000A498E" w:rsidRPr="00002222">
        <w:rPr>
          <w:rStyle w:val="Emphasis"/>
          <w:rFonts w:asciiTheme="minorHAnsi" w:hAnsiTheme="minorHAnsi" w:cstheme="minorHAnsi"/>
          <w:b/>
          <w:bCs/>
          <w:i w:val="0"/>
          <w:color w:val="548DD4" w:themeColor="text2" w:themeTint="99"/>
          <w:spacing w:val="-1"/>
          <w:sz w:val="20"/>
          <w:szCs w:val="20"/>
          <w:u w:val="single"/>
        </w:rPr>
        <w:t>Error</w:t>
      </w:r>
      <w:r w:rsidR="000A498E">
        <w:rPr>
          <w:rStyle w:val="Emphasis"/>
          <w:rFonts w:asciiTheme="minorHAnsi" w:hAnsiTheme="minorHAnsi" w:cstheme="minorHAnsi"/>
          <w:b/>
          <w:bCs/>
          <w:i w:val="0"/>
          <w:color w:val="548DD4" w:themeColor="text2" w:themeTint="99"/>
          <w:spacing w:val="-1"/>
          <w:sz w:val="20"/>
          <w:szCs w:val="20"/>
          <w:u w:val="single"/>
        </w:rPr>
        <w:t>:</w:t>
      </w:r>
      <w:r w:rsidR="000A498E" w:rsidRPr="00B2635C">
        <w:rPr>
          <w:rFonts w:asciiTheme="minorHAnsi" w:hAnsiTheme="minorHAnsi" w:cstheme="minorHAnsi"/>
          <w:color w:val="292929"/>
          <w:spacing w:val="-1"/>
          <w:sz w:val="20"/>
          <w:szCs w:val="20"/>
        </w:rPr>
        <w:t xml:space="preserve"> There</w:t>
      </w:r>
      <w:r w:rsidRPr="00B2635C">
        <w:rPr>
          <w:rFonts w:asciiTheme="minorHAnsi" w:hAnsiTheme="minorHAnsi" w:cstheme="minorHAnsi"/>
          <w:color w:val="292929"/>
          <w:spacing w:val="-1"/>
          <w:sz w:val="20"/>
          <w:szCs w:val="20"/>
        </w:rPr>
        <w:t xml:space="preserve"> is a minor difference between </w:t>
      </w:r>
      <w:hyperlink r:id="rId10" w:anchor="sklearn.metrics.mean_squared_error" w:history="1">
        <w:r w:rsidRPr="000A498E">
          <w:rPr>
            <w:rFonts w:asciiTheme="minorHAnsi" w:hAnsiTheme="minorHAnsi" w:cstheme="minorHAnsi"/>
            <w:spacing w:val="-1"/>
            <w:sz w:val="20"/>
            <w:szCs w:val="20"/>
          </w:rPr>
          <w:t>MSE</w:t>
        </w:r>
      </w:hyperlink>
      <w:r w:rsidRPr="00B2635C">
        <w:rPr>
          <w:rFonts w:asciiTheme="minorHAnsi" w:hAnsiTheme="minorHAnsi" w:cstheme="minorHAnsi"/>
          <w:color w:val="292929"/>
          <w:spacing w:val="-1"/>
          <w:sz w:val="20"/>
          <w:szCs w:val="20"/>
        </w:rPr>
        <w:t> and MAE. Deviation comes in MSE takes the average of the </w:t>
      </w:r>
      <w:r w:rsidRPr="00B2635C">
        <w:rPr>
          <w:rFonts w:asciiTheme="minorHAnsi" w:hAnsiTheme="minorHAnsi" w:cstheme="minorHAnsi"/>
          <w:b/>
          <w:bCs/>
          <w:color w:val="292929"/>
          <w:spacing w:val="-1"/>
          <w:sz w:val="20"/>
          <w:szCs w:val="20"/>
        </w:rPr>
        <w:t>square </w:t>
      </w:r>
      <w:r w:rsidRPr="00B2635C">
        <w:rPr>
          <w:rFonts w:asciiTheme="minorHAnsi" w:hAnsiTheme="minorHAnsi" w:cstheme="minorHAnsi"/>
          <w:color w:val="292929"/>
          <w:spacing w:val="-1"/>
          <w:sz w:val="20"/>
          <w:szCs w:val="20"/>
        </w:rPr>
        <w:t>of the difference between the original values and the predicted values. In MSE computation of gradient becomes easier than MAE which requires computational tools in order to compute gradients.</w:t>
      </w:r>
    </w:p>
    <w:p w:rsidR="00B2635C" w:rsidRPr="00B2635C" w:rsidRDefault="00B2635C" w:rsidP="000A498E">
      <w:pPr>
        <w:shd w:val="clear" w:color="auto" w:fill="FFFFFF"/>
        <w:spacing w:before="480" w:after="0" w:line="274" w:lineRule="atLeast"/>
        <w:ind w:left="360"/>
        <w:jc w:val="both"/>
        <w:rPr>
          <w:rFonts w:eastAsia="Times New Roman" w:cstheme="minorHAnsi"/>
          <w:color w:val="292929"/>
          <w:spacing w:val="-1"/>
          <w:sz w:val="20"/>
          <w:szCs w:val="20"/>
        </w:rPr>
      </w:pPr>
      <w:r w:rsidRPr="00B2635C">
        <w:rPr>
          <w:rFonts w:cstheme="minorHAnsi"/>
          <w:noProof/>
          <w:sz w:val="20"/>
          <w:szCs w:val="20"/>
        </w:rPr>
        <w:drawing>
          <wp:inline distT="0" distB="0" distL="0" distR="0">
            <wp:extent cx="2924089" cy="718457"/>
            <wp:effectExtent l="19050" t="0" r="0" b="0"/>
            <wp:docPr id="13" name="Picture 1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1"/>
                    <a:srcRect/>
                    <a:stretch>
                      <a:fillRect/>
                    </a:stretch>
                  </pic:blipFill>
                  <pic:spPr bwMode="auto">
                    <a:xfrm>
                      <a:off x="0" y="0"/>
                      <a:ext cx="2930740" cy="720091"/>
                    </a:xfrm>
                    <a:prstGeom prst="rect">
                      <a:avLst/>
                    </a:prstGeom>
                    <a:noFill/>
                    <a:ln w="9525">
                      <a:noFill/>
                      <a:miter lim="800000"/>
                      <a:headEnd/>
                      <a:tailEnd/>
                    </a:ln>
                  </pic:spPr>
                </pic:pic>
              </a:graphicData>
            </a:graphic>
          </wp:inline>
        </w:drawing>
      </w:r>
    </w:p>
    <w:p w:rsidR="00B2635C" w:rsidRPr="00B2635C" w:rsidRDefault="00B2635C" w:rsidP="000A498E">
      <w:pPr>
        <w:pStyle w:val="hk"/>
        <w:shd w:val="clear" w:color="auto" w:fill="FFFFFF"/>
        <w:spacing w:before="480" w:beforeAutospacing="0" w:after="0" w:afterAutospacing="0" w:line="274" w:lineRule="atLeast"/>
        <w:jc w:val="both"/>
        <w:rPr>
          <w:rFonts w:asciiTheme="minorHAnsi" w:hAnsiTheme="minorHAnsi" w:cstheme="minorHAnsi"/>
          <w:color w:val="292929"/>
          <w:spacing w:val="-1"/>
          <w:sz w:val="20"/>
          <w:szCs w:val="20"/>
        </w:rPr>
      </w:pPr>
      <w:r w:rsidRPr="00B2635C">
        <w:rPr>
          <w:rFonts w:asciiTheme="minorHAnsi" w:hAnsiTheme="minorHAnsi" w:cstheme="minorHAnsi"/>
          <w:color w:val="292929"/>
          <w:spacing w:val="-1"/>
          <w:sz w:val="20"/>
          <w:szCs w:val="20"/>
        </w:rPr>
        <w:t>Mean Squared Error is good to use when the target column is normally distributed around the mean value. Mean squared error comes into the picture when outliers are present in our dataset and it becomes necessary to penalize them.</w:t>
      </w:r>
    </w:p>
    <w:p w:rsidR="00B2635C" w:rsidRPr="00002222" w:rsidRDefault="00B2635C" w:rsidP="000A498E">
      <w:pPr>
        <w:shd w:val="clear" w:color="auto" w:fill="FFFFFF"/>
        <w:spacing w:before="480" w:after="0" w:line="274" w:lineRule="atLeast"/>
        <w:jc w:val="both"/>
        <w:rPr>
          <w:rFonts w:eastAsia="Times New Roman" w:cstheme="minorHAnsi"/>
          <w:b/>
          <w:bCs/>
          <w:iCs/>
          <w:color w:val="548DD4" w:themeColor="text2" w:themeTint="99"/>
          <w:spacing w:val="-1"/>
          <w:sz w:val="20"/>
          <w:szCs w:val="20"/>
          <w:u w:val="single"/>
        </w:rPr>
      </w:pPr>
      <w:r w:rsidRPr="00002222">
        <w:rPr>
          <w:rFonts w:eastAsia="Times New Roman" w:cstheme="minorHAnsi"/>
          <w:b/>
          <w:bCs/>
          <w:iCs/>
          <w:color w:val="548DD4" w:themeColor="text2" w:themeTint="99"/>
          <w:spacing w:val="-1"/>
          <w:sz w:val="20"/>
          <w:szCs w:val="20"/>
          <w:u w:val="single"/>
        </w:rPr>
        <w:lastRenderedPageBreak/>
        <w:t>4. R Squared/Adjusted R Squared</w:t>
      </w:r>
      <w:r w:rsidR="000A498E">
        <w:rPr>
          <w:rFonts w:eastAsia="Times New Roman" w:cstheme="minorHAnsi"/>
          <w:b/>
          <w:bCs/>
          <w:iCs/>
          <w:color w:val="548DD4" w:themeColor="text2" w:themeTint="99"/>
          <w:spacing w:val="-1"/>
          <w:sz w:val="20"/>
          <w:szCs w:val="20"/>
          <w:u w:val="single"/>
        </w:rPr>
        <w:t>:</w:t>
      </w:r>
      <w:r w:rsidR="00335C30">
        <w:rPr>
          <w:rFonts w:eastAsia="Times New Roman" w:cstheme="minorHAnsi"/>
          <w:b/>
          <w:bCs/>
          <w:iCs/>
          <w:color w:val="548DD4" w:themeColor="text2" w:themeTint="99"/>
          <w:spacing w:val="-1"/>
          <w:sz w:val="20"/>
          <w:szCs w:val="20"/>
        </w:rPr>
        <w:t xml:space="preserve"> </w:t>
      </w:r>
      <w:hyperlink r:id="rId12" w:anchor="sklearn.metrics.r2_score" w:history="1">
        <w:r w:rsidRPr="00335C30">
          <w:rPr>
            <w:rStyle w:val="Emphasis"/>
            <w:rFonts w:cstheme="minorHAnsi"/>
            <w:spacing w:val="-1"/>
            <w:sz w:val="20"/>
            <w:szCs w:val="20"/>
          </w:rPr>
          <w:t>R squared</w:t>
        </w:r>
      </w:hyperlink>
      <w:r w:rsidRPr="00335C30">
        <w:rPr>
          <w:rFonts w:cstheme="minorHAnsi"/>
          <w:spacing w:val="-1"/>
          <w:sz w:val="20"/>
          <w:szCs w:val="20"/>
        </w:rPr>
        <w:t xml:space="preserve"> is a statistical measure of how close the data point is fitted to the regression line. It is also known as the coefficient of </w:t>
      </w:r>
      <w:r w:rsidR="00002222" w:rsidRPr="00335C30">
        <w:rPr>
          <w:rFonts w:cstheme="minorHAnsi"/>
          <w:spacing w:val="-1"/>
          <w:sz w:val="20"/>
          <w:szCs w:val="20"/>
        </w:rPr>
        <w:t>determination</w:t>
      </w:r>
      <w:r w:rsidRPr="00335C30">
        <w:rPr>
          <w:rFonts w:cstheme="minorHAnsi"/>
          <w:spacing w:val="-1"/>
          <w:sz w:val="20"/>
          <w:szCs w:val="20"/>
        </w:rPr>
        <w:t>-Squared is defined by the explained variation divided by total variation that was explained by the linear model.</w:t>
      </w:r>
    </w:p>
    <w:p w:rsidR="00B2635C" w:rsidRPr="00B2635C" w:rsidRDefault="00335C30" w:rsidP="000A498E">
      <w:pPr>
        <w:shd w:val="clear" w:color="auto" w:fill="FFFFFF"/>
        <w:spacing w:before="480" w:after="0" w:line="274" w:lineRule="atLeast"/>
        <w:jc w:val="both"/>
        <w:rPr>
          <w:rFonts w:eastAsia="Times New Roman" w:cstheme="minorHAnsi"/>
          <w:b/>
          <w:bCs/>
          <w:iCs/>
          <w:spacing w:val="-1"/>
          <w:sz w:val="20"/>
          <w:szCs w:val="20"/>
          <w:u w:val="single"/>
        </w:rPr>
      </w:pPr>
      <w:proofErr w:type="gramStart"/>
      <w:r w:rsidRPr="00002222">
        <w:rPr>
          <w:rFonts w:eastAsia="Times New Roman" w:cstheme="minorHAnsi"/>
          <w:b/>
          <w:bCs/>
          <w:iCs/>
          <w:color w:val="548DD4" w:themeColor="text2" w:themeTint="99"/>
          <w:spacing w:val="-1"/>
          <w:sz w:val="20"/>
          <w:szCs w:val="20"/>
          <w:u w:val="single"/>
        </w:rPr>
        <w:t>5.M</w:t>
      </w:r>
      <w:r w:rsidR="00B2635C" w:rsidRPr="00B2635C">
        <w:rPr>
          <w:rFonts w:eastAsia="Times New Roman" w:cstheme="minorHAnsi"/>
          <w:b/>
          <w:bCs/>
          <w:iCs/>
          <w:color w:val="548DD4" w:themeColor="text2" w:themeTint="99"/>
          <w:spacing w:val="-1"/>
          <w:sz w:val="20"/>
          <w:szCs w:val="20"/>
          <w:u w:val="single"/>
        </w:rPr>
        <w:t>ean</w:t>
      </w:r>
      <w:proofErr w:type="gramEnd"/>
      <w:r w:rsidR="00B2635C" w:rsidRPr="00B2635C">
        <w:rPr>
          <w:rFonts w:eastAsia="Times New Roman" w:cstheme="minorHAnsi"/>
          <w:b/>
          <w:bCs/>
          <w:iCs/>
          <w:color w:val="548DD4" w:themeColor="text2" w:themeTint="99"/>
          <w:spacing w:val="-1"/>
          <w:sz w:val="20"/>
          <w:szCs w:val="20"/>
          <w:u w:val="single"/>
        </w:rPr>
        <w:t xml:space="preserve"> absolute percentage err</w:t>
      </w:r>
      <w:r w:rsidRPr="00002222">
        <w:rPr>
          <w:rFonts w:eastAsia="Times New Roman" w:cstheme="minorHAnsi"/>
          <w:b/>
          <w:bCs/>
          <w:iCs/>
          <w:color w:val="548DD4" w:themeColor="text2" w:themeTint="99"/>
          <w:spacing w:val="-1"/>
          <w:sz w:val="20"/>
          <w:szCs w:val="20"/>
          <w:u w:val="single"/>
        </w:rPr>
        <w:t>o</w:t>
      </w:r>
      <w:r w:rsidR="00B2635C" w:rsidRPr="00B2635C">
        <w:rPr>
          <w:rFonts w:eastAsia="Times New Roman" w:cstheme="minorHAnsi"/>
          <w:b/>
          <w:bCs/>
          <w:iCs/>
          <w:color w:val="548DD4" w:themeColor="text2" w:themeTint="99"/>
          <w:spacing w:val="-1"/>
          <w:sz w:val="20"/>
          <w:szCs w:val="20"/>
          <w:u w:val="single"/>
        </w:rPr>
        <w:t>r (MAPE)</w:t>
      </w:r>
      <w:r w:rsidR="000A498E">
        <w:rPr>
          <w:rFonts w:eastAsia="Times New Roman" w:cstheme="minorHAnsi"/>
          <w:b/>
          <w:bCs/>
          <w:iCs/>
          <w:color w:val="548DD4" w:themeColor="text2" w:themeTint="99"/>
          <w:spacing w:val="-1"/>
          <w:sz w:val="20"/>
          <w:szCs w:val="20"/>
          <w:u w:val="single"/>
        </w:rPr>
        <w:t>:</w:t>
      </w:r>
      <w:r w:rsidRPr="00002222">
        <w:rPr>
          <w:rFonts w:eastAsia="Times New Roman" w:cstheme="minorHAnsi"/>
          <w:sz w:val="20"/>
          <w:szCs w:val="20"/>
        </w:rPr>
        <w:t xml:space="preserve">It </w:t>
      </w:r>
      <w:r w:rsidR="00B2635C" w:rsidRPr="00B2635C">
        <w:rPr>
          <w:rFonts w:eastAsia="Times New Roman" w:cstheme="minorHAnsi"/>
          <w:sz w:val="20"/>
          <w:szCs w:val="20"/>
        </w:rPr>
        <w:t>is a statistical measure of h</w:t>
      </w:r>
      <w:r w:rsidRPr="00002222">
        <w:rPr>
          <w:rFonts w:eastAsia="Times New Roman" w:cstheme="minorHAnsi"/>
          <w:sz w:val="20"/>
          <w:szCs w:val="20"/>
        </w:rPr>
        <w:t xml:space="preserve">ow accurate a forecast system is measured. It </w:t>
      </w:r>
      <w:r w:rsidR="00002222" w:rsidRPr="00002222">
        <w:rPr>
          <w:rFonts w:eastAsia="Times New Roman" w:cstheme="minorHAnsi"/>
          <w:sz w:val="20"/>
          <w:szCs w:val="20"/>
        </w:rPr>
        <w:t xml:space="preserve">describes </w:t>
      </w:r>
      <w:r w:rsidR="00002222" w:rsidRPr="00B2635C">
        <w:rPr>
          <w:rFonts w:eastAsia="Times New Roman" w:cstheme="minorHAnsi"/>
          <w:sz w:val="20"/>
          <w:szCs w:val="20"/>
        </w:rPr>
        <w:t>this</w:t>
      </w:r>
      <w:r w:rsidR="00B2635C" w:rsidRPr="00B2635C">
        <w:rPr>
          <w:rFonts w:eastAsia="Times New Roman" w:cstheme="minorHAnsi"/>
          <w:sz w:val="20"/>
          <w:szCs w:val="20"/>
        </w:rPr>
        <w:t xml:space="preserve"> accuracy as a percentage, and can be calculated as the average absolute percent error for each time period minus actual values divided by actual values. Where A</w:t>
      </w:r>
      <w:r w:rsidR="00B2635C" w:rsidRPr="00B2635C">
        <w:rPr>
          <w:rFonts w:eastAsia="Times New Roman" w:cstheme="minorHAnsi"/>
          <w:sz w:val="20"/>
          <w:szCs w:val="20"/>
          <w:bdr w:val="none" w:sz="0" w:space="0" w:color="auto" w:frame="1"/>
          <w:vertAlign w:val="subscript"/>
        </w:rPr>
        <w:t>t</w:t>
      </w:r>
      <w:r w:rsidR="00B2635C" w:rsidRPr="00B2635C">
        <w:rPr>
          <w:rFonts w:eastAsia="Times New Roman" w:cstheme="minorHAnsi"/>
          <w:sz w:val="20"/>
          <w:szCs w:val="20"/>
        </w:rPr>
        <w:t> is the actual value and F</w:t>
      </w:r>
      <w:r w:rsidR="00B2635C" w:rsidRPr="00B2635C">
        <w:rPr>
          <w:rFonts w:eastAsia="Times New Roman" w:cstheme="minorHAnsi"/>
          <w:sz w:val="20"/>
          <w:szCs w:val="20"/>
          <w:bdr w:val="none" w:sz="0" w:space="0" w:color="auto" w:frame="1"/>
          <w:vertAlign w:val="subscript"/>
        </w:rPr>
        <w:t>t</w:t>
      </w:r>
      <w:r w:rsidR="00B2635C" w:rsidRPr="00B2635C">
        <w:rPr>
          <w:rFonts w:eastAsia="Times New Roman" w:cstheme="minorHAnsi"/>
          <w:sz w:val="20"/>
          <w:szCs w:val="20"/>
        </w:rPr>
        <w:t> is the forecast value, this is given by:</w:t>
      </w:r>
    </w:p>
    <w:p w:rsidR="00B2635C" w:rsidRPr="00B2635C" w:rsidRDefault="009A4B1F" w:rsidP="000A498E">
      <w:pPr>
        <w:jc w:val="both"/>
        <w:rPr>
          <w:rFonts w:cstheme="minorHAnsi"/>
          <w:sz w:val="20"/>
          <w:szCs w:val="20"/>
        </w:rPr>
      </w:pPr>
      <w:hyperlink r:id="rId13" w:history="1">
        <w:r w:rsidR="00B2635C" w:rsidRPr="00B2635C">
          <w:rPr>
            <w:rFonts w:eastAsia="Times New Roman" w:cstheme="minorHAnsi"/>
            <w:color w:val="05A9C5"/>
            <w:sz w:val="20"/>
            <w:szCs w:val="20"/>
            <w:bdr w:val="none" w:sz="0" w:space="0" w:color="auto" w:frame="1"/>
          </w:rPr>
          <w:br/>
        </w:r>
      </w:hyperlink>
      <w:r w:rsidR="00B2635C" w:rsidRPr="00B2635C">
        <w:rPr>
          <w:rFonts w:cstheme="minorHAnsi"/>
          <w:noProof/>
          <w:sz w:val="20"/>
          <w:szCs w:val="20"/>
        </w:rPr>
        <w:drawing>
          <wp:inline distT="0" distB="0" distL="0" distR="0">
            <wp:extent cx="1665605" cy="598805"/>
            <wp:effectExtent l="19050" t="0" r="0" b="0"/>
            <wp:docPr id="18" name="Picture 18" descr="https://www.statisticshowto.com/wp-content/uploads/2017/09/map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tatisticshowto.com/wp-content/uploads/2017/09/mape.jpeg"/>
                    <pic:cNvPicPr>
                      <a:picLocks noChangeAspect="1" noChangeArrowheads="1"/>
                    </pic:cNvPicPr>
                  </pic:nvPicPr>
                  <pic:blipFill>
                    <a:blip r:embed="rId14"/>
                    <a:srcRect/>
                    <a:stretch>
                      <a:fillRect/>
                    </a:stretch>
                  </pic:blipFill>
                  <pic:spPr bwMode="auto">
                    <a:xfrm>
                      <a:off x="0" y="0"/>
                      <a:ext cx="1665605" cy="598805"/>
                    </a:xfrm>
                    <a:prstGeom prst="rect">
                      <a:avLst/>
                    </a:prstGeom>
                    <a:noFill/>
                    <a:ln w="9525">
                      <a:noFill/>
                      <a:miter lim="800000"/>
                      <a:headEnd/>
                      <a:tailEnd/>
                    </a:ln>
                  </pic:spPr>
                </pic:pic>
              </a:graphicData>
            </a:graphic>
          </wp:inline>
        </w:drawing>
      </w:r>
    </w:p>
    <w:sectPr w:rsidR="00B2635C" w:rsidRPr="00B2635C" w:rsidSect="0012775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86D08"/>
    <w:multiLevelType w:val="multilevel"/>
    <w:tmpl w:val="A5B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2635C"/>
    <w:rsid w:val="00002222"/>
    <w:rsid w:val="000A498E"/>
    <w:rsid w:val="00127757"/>
    <w:rsid w:val="00335C30"/>
    <w:rsid w:val="005E657B"/>
    <w:rsid w:val="00630A45"/>
    <w:rsid w:val="007214CA"/>
    <w:rsid w:val="007E52EE"/>
    <w:rsid w:val="009A4B1F"/>
    <w:rsid w:val="00B26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B263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635C"/>
    <w:rPr>
      <w:i/>
      <w:iCs/>
    </w:rPr>
  </w:style>
  <w:style w:type="paragraph" w:styleId="BalloonText">
    <w:name w:val="Balloon Text"/>
    <w:basedOn w:val="Normal"/>
    <w:link w:val="BalloonTextChar"/>
    <w:uiPriority w:val="99"/>
    <w:semiHidden/>
    <w:unhideWhenUsed/>
    <w:rsid w:val="00B26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35C"/>
    <w:rPr>
      <w:rFonts w:ascii="Tahoma" w:hAnsi="Tahoma" w:cs="Tahoma"/>
      <w:sz w:val="16"/>
      <w:szCs w:val="16"/>
    </w:rPr>
  </w:style>
  <w:style w:type="character" w:styleId="Strong">
    <w:name w:val="Strong"/>
    <w:basedOn w:val="DefaultParagraphFont"/>
    <w:uiPriority w:val="22"/>
    <w:qFormat/>
    <w:rsid w:val="00B2635C"/>
    <w:rPr>
      <w:b/>
      <w:bCs/>
    </w:rPr>
  </w:style>
  <w:style w:type="character" w:styleId="Hyperlink">
    <w:name w:val="Hyperlink"/>
    <w:basedOn w:val="DefaultParagraphFont"/>
    <w:uiPriority w:val="99"/>
    <w:semiHidden/>
    <w:unhideWhenUsed/>
    <w:rsid w:val="00B2635C"/>
    <w:rPr>
      <w:color w:val="0000FF"/>
      <w:u w:val="single"/>
    </w:rPr>
  </w:style>
  <w:style w:type="paragraph" w:styleId="ListParagraph">
    <w:name w:val="List Paragraph"/>
    <w:basedOn w:val="Normal"/>
    <w:uiPriority w:val="34"/>
    <w:qFormat/>
    <w:rsid w:val="00B2635C"/>
    <w:pPr>
      <w:ind w:left="720"/>
      <w:contextualSpacing/>
    </w:pPr>
  </w:style>
  <w:style w:type="paragraph" w:styleId="NormalWeb">
    <w:name w:val="Normal (Web)"/>
    <w:basedOn w:val="Normal"/>
    <w:uiPriority w:val="99"/>
    <w:semiHidden/>
    <w:unhideWhenUsed/>
    <w:rsid w:val="00B263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981537">
      <w:bodyDiv w:val="1"/>
      <w:marLeft w:val="0"/>
      <w:marRight w:val="0"/>
      <w:marTop w:val="0"/>
      <w:marBottom w:val="0"/>
      <w:divBdr>
        <w:top w:val="none" w:sz="0" w:space="0" w:color="auto"/>
        <w:left w:val="none" w:sz="0" w:space="0" w:color="auto"/>
        <w:bottom w:val="none" w:sz="0" w:space="0" w:color="auto"/>
        <w:right w:val="none" w:sz="0" w:space="0" w:color="auto"/>
      </w:divBdr>
      <w:divsChild>
        <w:div w:id="499154783">
          <w:marLeft w:val="0"/>
          <w:marRight w:val="0"/>
          <w:marTop w:val="0"/>
          <w:marBottom w:val="0"/>
          <w:divBdr>
            <w:top w:val="none" w:sz="0" w:space="0" w:color="auto"/>
            <w:left w:val="none" w:sz="0" w:space="0" w:color="auto"/>
            <w:bottom w:val="none" w:sz="0" w:space="0" w:color="auto"/>
            <w:right w:val="none" w:sz="0" w:space="0" w:color="auto"/>
          </w:divBdr>
          <w:divsChild>
            <w:div w:id="503857931">
              <w:marLeft w:val="0"/>
              <w:marRight w:val="0"/>
              <w:marTop w:val="100"/>
              <w:marBottom w:val="100"/>
              <w:divBdr>
                <w:top w:val="none" w:sz="0" w:space="0" w:color="auto"/>
                <w:left w:val="none" w:sz="0" w:space="0" w:color="auto"/>
                <w:bottom w:val="none" w:sz="0" w:space="0" w:color="auto"/>
                <w:right w:val="none" w:sz="0" w:space="0" w:color="auto"/>
              </w:divBdr>
              <w:divsChild>
                <w:div w:id="1071611163">
                  <w:marLeft w:val="0"/>
                  <w:marRight w:val="0"/>
                  <w:marTop w:val="0"/>
                  <w:marBottom w:val="0"/>
                  <w:divBdr>
                    <w:top w:val="none" w:sz="0" w:space="0" w:color="auto"/>
                    <w:left w:val="none" w:sz="0" w:space="0" w:color="auto"/>
                    <w:bottom w:val="none" w:sz="0" w:space="0" w:color="auto"/>
                    <w:right w:val="none" w:sz="0" w:space="0" w:color="auto"/>
                  </w:divBdr>
                  <w:divsChild>
                    <w:div w:id="525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222">
      <w:bodyDiv w:val="1"/>
      <w:marLeft w:val="0"/>
      <w:marRight w:val="0"/>
      <w:marTop w:val="0"/>
      <w:marBottom w:val="0"/>
      <w:divBdr>
        <w:top w:val="none" w:sz="0" w:space="0" w:color="auto"/>
        <w:left w:val="none" w:sz="0" w:space="0" w:color="auto"/>
        <w:bottom w:val="none" w:sz="0" w:space="0" w:color="auto"/>
        <w:right w:val="none" w:sz="0" w:space="0" w:color="auto"/>
      </w:divBdr>
      <w:divsChild>
        <w:div w:id="611745611">
          <w:marLeft w:val="0"/>
          <w:marRight w:val="0"/>
          <w:marTop w:val="0"/>
          <w:marBottom w:val="0"/>
          <w:divBdr>
            <w:top w:val="none" w:sz="0" w:space="0" w:color="auto"/>
            <w:left w:val="none" w:sz="0" w:space="0" w:color="auto"/>
            <w:bottom w:val="none" w:sz="0" w:space="0" w:color="auto"/>
            <w:right w:val="none" w:sz="0" w:space="0" w:color="auto"/>
          </w:divBdr>
          <w:divsChild>
            <w:div w:id="1274748511">
              <w:marLeft w:val="0"/>
              <w:marRight w:val="0"/>
              <w:marTop w:val="100"/>
              <w:marBottom w:val="100"/>
              <w:divBdr>
                <w:top w:val="none" w:sz="0" w:space="0" w:color="auto"/>
                <w:left w:val="none" w:sz="0" w:space="0" w:color="auto"/>
                <w:bottom w:val="none" w:sz="0" w:space="0" w:color="auto"/>
                <w:right w:val="none" w:sz="0" w:space="0" w:color="auto"/>
              </w:divBdr>
              <w:divsChild>
                <w:div w:id="1669752207">
                  <w:marLeft w:val="0"/>
                  <w:marRight w:val="0"/>
                  <w:marTop w:val="0"/>
                  <w:marBottom w:val="0"/>
                  <w:divBdr>
                    <w:top w:val="none" w:sz="0" w:space="0" w:color="auto"/>
                    <w:left w:val="none" w:sz="0" w:space="0" w:color="auto"/>
                    <w:bottom w:val="none" w:sz="0" w:space="0" w:color="auto"/>
                    <w:right w:val="none" w:sz="0" w:space="0" w:color="auto"/>
                  </w:divBdr>
                  <w:divsChild>
                    <w:div w:id="20177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01960">
      <w:bodyDiv w:val="1"/>
      <w:marLeft w:val="0"/>
      <w:marRight w:val="0"/>
      <w:marTop w:val="0"/>
      <w:marBottom w:val="0"/>
      <w:divBdr>
        <w:top w:val="none" w:sz="0" w:space="0" w:color="auto"/>
        <w:left w:val="none" w:sz="0" w:space="0" w:color="auto"/>
        <w:bottom w:val="none" w:sz="0" w:space="0" w:color="auto"/>
        <w:right w:val="none" w:sz="0" w:space="0" w:color="auto"/>
      </w:divBdr>
    </w:div>
    <w:div w:id="778337154">
      <w:bodyDiv w:val="1"/>
      <w:marLeft w:val="0"/>
      <w:marRight w:val="0"/>
      <w:marTop w:val="0"/>
      <w:marBottom w:val="0"/>
      <w:divBdr>
        <w:top w:val="none" w:sz="0" w:space="0" w:color="auto"/>
        <w:left w:val="none" w:sz="0" w:space="0" w:color="auto"/>
        <w:bottom w:val="none" w:sz="0" w:space="0" w:color="auto"/>
        <w:right w:val="none" w:sz="0" w:space="0" w:color="auto"/>
      </w:divBdr>
    </w:div>
    <w:div w:id="1106001449">
      <w:bodyDiv w:val="1"/>
      <w:marLeft w:val="0"/>
      <w:marRight w:val="0"/>
      <w:marTop w:val="0"/>
      <w:marBottom w:val="0"/>
      <w:divBdr>
        <w:top w:val="none" w:sz="0" w:space="0" w:color="auto"/>
        <w:left w:val="none" w:sz="0" w:space="0" w:color="auto"/>
        <w:bottom w:val="none" w:sz="0" w:space="0" w:color="auto"/>
        <w:right w:val="none" w:sz="0" w:space="0" w:color="auto"/>
      </w:divBdr>
    </w:div>
    <w:div w:id="1191410306">
      <w:bodyDiv w:val="1"/>
      <w:marLeft w:val="0"/>
      <w:marRight w:val="0"/>
      <w:marTop w:val="0"/>
      <w:marBottom w:val="0"/>
      <w:divBdr>
        <w:top w:val="none" w:sz="0" w:space="0" w:color="auto"/>
        <w:left w:val="none" w:sz="0" w:space="0" w:color="auto"/>
        <w:bottom w:val="none" w:sz="0" w:space="0" w:color="auto"/>
        <w:right w:val="none" w:sz="0" w:space="0" w:color="auto"/>
      </w:divBdr>
    </w:div>
    <w:div w:id="1783258740">
      <w:bodyDiv w:val="1"/>
      <w:marLeft w:val="0"/>
      <w:marRight w:val="0"/>
      <w:marTop w:val="0"/>
      <w:marBottom w:val="0"/>
      <w:divBdr>
        <w:top w:val="none" w:sz="0" w:space="0" w:color="auto"/>
        <w:left w:val="none" w:sz="0" w:space="0" w:color="auto"/>
        <w:bottom w:val="none" w:sz="0" w:space="0" w:color="auto"/>
        <w:right w:val="none" w:sz="0" w:space="0" w:color="auto"/>
      </w:divBdr>
    </w:div>
    <w:div w:id="1796606371">
      <w:bodyDiv w:val="1"/>
      <w:marLeft w:val="0"/>
      <w:marRight w:val="0"/>
      <w:marTop w:val="0"/>
      <w:marBottom w:val="0"/>
      <w:divBdr>
        <w:top w:val="none" w:sz="0" w:space="0" w:color="auto"/>
        <w:left w:val="none" w:sz="0" w:space="0" w:color="auto"/>
        <w:bottom w:val="none" w:sz="0" w:space="0" w:color="auto"/>
        <w:right w:val="none" w:sz="0" w:space="0" w:color="auto"/>
      </w:divBdr>
      <w:divsChild>
        <w:div w:id="1360618939">
          <w:marLeft w:val="0"/>
          <w:marRight w:val="0"/>
          <w:marTop w:val="0"/>
          <w:marBottom w:val="0"/>
          <w:divBdr>
            <w:top w:val="none" w:sz="0" w:space="0" w:color="auto"/>
            <w:left w:val="none" w:sz="0" w:space="0" w:color="auto"/>
            <w:bottom w:val="none" w:sz="0" w:space="0" w:color="auto"/>
            <w:right w:val="none" w:sz="0" w:space="0" w:color="auto"/>
          </w:divBdr>
          <w:divsChild>
            <w:div w:id="373384234">
              <w:marLeft w:val="0"/>
              <w:marRight w:val="0"/>
              <w:marTop w:val="0"/>
              <w:marBottom w:val="0"/>
              <w:divBdr>
                <w:top w:val="none" w:sz="0" w:space="0" w:color="auto"/>
                <w:left w:val="none" w:sz="0" w:space="0" w:color="auto"/>
                <w:bottom w:val="none" w:sz="0" w:space="0" w:color="auto"/>
                <w:right w:val="none" w:sz="0" w:space="0" w:color="auto"/>
              </w:divBdr>
              <w:divsChild>
                <w:div w:id="1278758805">
                  <w:marLeft w:val="0"/>
                  <w:marRight w:val="0"/>
                  <w:marTop w:val="100"/>
                  <w:marBottom w:val="100"/>
                  <w:divBdr>
                    <w:top w:val="none" w:sz="0" w:space="0" w:color="auto"/>
                    <w:left w:val="none" w:sz="0" w:space="0" w:color="auto"/>
                    <w:bottom w:val="none" w:sz="0" w:space="0" w:color="auto"/>
                    <w:right w:val="none" w:sz="0" w:space="0" w:color="auto"/>
                  </w:divBdr>
                  <w:divsChild>
                    <w:div w:id="286474413">
                      <w:marLeft w:val="0"/>
                      <w:marRight w:val="0"/>
                      <w:marTop w:val="0"/>
                      <w:marBottom w:val="0"/>
                      <w:divBdr>
                        <w:top w:val="none" w:sz="0" w:space="0" w:color="auto"/>
                        <w:left w:val="none" w:sz="0" w:space="0" w:color="auto"/>
                        <w:bottom w:val="none" w:sz="0" w:space="0" w:color="auto"/>
                        <w:right w:val="none" w:sz="0" w:space="0" w:color="auto"/>
                      </w:divBdr>
                      <w:divsChild>
                        <w:div w:id="1668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656925">
      <w:bodyDiv w:val="1"/>
      <w:marLeft w:val="0"/>
      <w:marRight w:val="0"/>
      <w:marTop w:val="0"/>
      <w:marBottom w:val="0"/>
      <w:divBdr>
        <w:top w:val="none" w:sz="0" w:space="0" w:color="auto"/>
        <w:left w:val="none" w:sz="0" w:space="0" w:color="auto"/>
        <w:bottom w:val="none" w:sz="0" w:space="0" w:color="auto"/>
        <w:right w:val="none" w:sz="0" w:space="0" w:color="auto"/>
      </w:divBdr>
      <w:divsChild>
        <w:div w:id="1208761938">
          <w:marLeft w:val="0"/>
          <w:marRight w:val="0"/>
          <w:marTop w:val="0"/>
          <w:marBottom w:val="0"/>
          <w:divBdr>
            <w:top w:val="none" w:sz="0" w:space="0" w:color="auto"/>
            <w:left w:val="none" w:sz="0" w:space="0" w:color="auto"/>
            <w:bottom w:val="none" w:sz="0" w:space="0" w:color="auto"/>
            <w:right w:val="none" w:sz="0" w:space="0" w:color="auto"/>
          </w:divBdr>
          <w:divsChild>
            <w:div w:id="1947685986">
              <w:marLeft w:val="0"/>
              <w:marRight w:val="0"/>
              <w:marTop w:val="0"/>
              <w:marBottom w:val="0"/>
              <w:divBdr>
                <w:top w:val="none" w:sz="0" w:space="0" w:color="auto"/>
                <w:left w:val="none" w:sz="0" w:space="0" w:color="auto"/>
                <w:bottom w:val="none" w:sz="0" w:space="0" w:color="auto"/>
                <w:right w:val="none" w:sz="0" w:space="0" w:color="auto"/>
              </w:divBdr>
              <w:divsChild>
                <w:div w:id="295724015">
                  <w:marLeft w:val="0"/>
                  <w:marRight w:val="0"/>
                  <w:marTop w:val="100"/>
                  <w:marBottom w:val="100"/>
                  <w:divBdr>
                    <w:top w:val="none" w:sz="0" w:space="0" w:color="auto"/>
                    <w:left w:val="none" w:sz="0" w:space="0" w:color="auto"/>
                    <w:bottom w:val="none" w:sz="0" w:space="0" w:color="auto"/>
                    <w:right w:val="none" w:sz="0" w:space="0" w:color="auto"/>
                  </w:divBdr>
                  <w:divsChild>
                    <w:div w:id="1912619116">
                      <w:marLeft w:val="0"/>
                      <w:marRight w:val="0"/>
                      <w:marTop w:val="0"/>
                      <w:marBottom w:val="0"/>
                      <w:divBdr>
                        <w:top w:val="none" w:sz="0" w:space="0" w:color="auto"/>
                        <w:left w:val="none" w:sz="0" w:space="0" w:color="auto"/>
                        <w:bottom w:val="none" w:sz="0" w:space="0" w:color="auto"/>
                        <w:right w:val="none" w:sz="0" w:space="0" w:color="auto"/>
                      </w:divBdr>
                      <w:divsChild>
                        <w:div w:id="10219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0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metrics.mean_absolute_error.html" TargetMode="External"/><Relationship Id="rId13" Type="http://schemas.openxmlformats.org/officeDocument/2006/relationships/hyperlink" Target="https://www.statisticshowto.com/wp-content/uploads/2017/09/mape.jpeg" TargetMode="External"/><Relationship Id="rId3" Type="http://schemas.openxmlformats.org/officeDocument/2006/relationships/settings" Target="settings.xml"/><Relationship Id="rId7" Type="http://schemas.openxmlformats.org/officeDocument/2006/relationships/hyperlink" Target="https://www.statisticshowto.datasciencecentral.com/probability-and-statistics/find-sample-size/" TargetMode="External"/><Relationship Id="rId12" Type="http://schemas.openxmlformats.org/officeDocument/2006/relationships/hyperlink" Target="https://scikit-learn.org/stable/modules/generated/sklearn.metrics.r2_scor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isticshowto.datasciencecentral.com/summation/"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cikit-learn.org/stable/modules/generated/sklearn.metrics.mean_squared_error.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dc:creator>
  <cp:lastModifiedBy>srinivasan</cp:lastModifiedBy>
  <cp:revision>2</cp:revision>
  <dcterms:created xsi:type="dcterms:W3CDTF">2020-11-01T09:03:00Z</dcterms:created>
  <dcterms:modified xsi:type="dcterms:W3CDTF">2020-11-01T09:03:00Z</dcterms:modified>
</cp:coreProperties>
</file>