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10 Pitch" w:hAnsi="Courier 10 Pitch"/>
          <w:u w:val="single"/>
        </w:rPr>
      </w:pPr>
      <w:r>
        <w:rPr>
          <w:rFonts w:ascii="Courier 10 Pitch" w:hAnsi="Courier 10 Pitch"/>
          <w:u w:val="single"/>
        </w:rPr>
        <w:t>Big Endian and Little Endian</w:t>
      </w:r>
    </w:p>
    <w:p>
      <w:pPr>
        <w:pStyle w:val="Normal"/>
        <w:rPr>
          <w:rFonts w:ascii="Courier 10 Pitch" w:hAnsi="Courier 10 Pitch"/>
          <w:u w:val="single"/>
        </w:rPr>
      </w:pPr>
      <w:r>
        <w:rPr>
          <w:rFonts w:ascii="Courier 10 Pitch" w:hAnsi="Courier 10 Pitch"/>
          <w:u w:val="single"/>
        </w:rPr>
      </w:r>
    </w:p>
    <w:p>
      <w:pPr>
        <w:pStyle w:val="Normal"/>
        <w:rPr>
          <w:rFonts w:ascii="Courier 10 Pitch" w:hAnsi="Courier 10 Pitch"/>
          <w:u w:val="none"/>
        </w:rPr>
      </w:pPr>
      <w:r>
        <w:rPr>
          <w:rFonts w:ascii="Courier 10 Pitch" w:hAnsi="Courier 10 Pitch"/>
          <w:u w:val="none"/>
        </w:rPr>
        <w:t>Big Endian and Litte Endian are two methods of storing multi-byte data types like int,float,etc.</w:t>
      </w:r>
    </w:p>
    <w:p>
      <w:pPr>
        <w:pStyle w:val="Normal"/>
        <w:rPr>
          <w:rFonts w:ascii="Courier 10 Pitch" w:hAnsi="Courier 10 Pitch"/>
          <w:u w:val="none"/>
        </w:rPr>
      </w:pPr>
      <w:r>
        <w:rPr>
          <w:rFonts w:ascii="Courier 10 Pitch" w:hAnsi="Courier 10 Pitch"/>
          <w:u w:val="none"/>
        </w:rPr>
      </w:r>
    </w:p>
    <w:p>
      <w:pPr>
        <w:pStyle w:val="Normal"/>
        <w:rPr>
          <w:rFonts w:ascii="Courier 10 Pitch" w:hAnsi="Courier 10 Pitch"/>
          <w:u w:val="none"/>
        </w:rPr>
      </w:pPr>
      <w:r>
        <w:rPr>
          <w:rFonts w:ascii="Courier 10 Pitch" w:hAnsi="Courier 10 Pitch"/>
          <w:u w:val="none"/>
        </w:rPr>
        <w:t xml:space="preserve">In Little Endian last byte of binary representation are stored first of the word and in Big Endian first byte of binary represenation is stored as first byte of the word. </w:t>
      </w:r>
    </w:p>
    <w:p>
      <w:pPr>
        <w:pStyle w:val="Normal"/>
        <w:rPr>
          <w:rFonts w:ascii="Courier 10 Pitch" w:hAnsi="Courier 10 Pitch"/>
          <w:u w:val="none"/>
        </w:rPr>
      </w:pPr>
      <w:r>
        <w:rPr>
          <w:rFonts w:ascii="Courier 10 Pitch" w:hAnsi="Courier 10 Pitch"/>
          <w:u w:val="none"/>
        </w:rPr>
      </w:r>
    </w:p>
    <w:p>
      <w:pPr>
        <w:pStyle w:val="TextBody"/>
        <w:rPr>
          <w:rFonts w:ascii="Courier 10 Pitch" w:hAnsi="Courier 10 Pitch"/>
        </w:rPr>
      </w:pPr>
      <w:bookmarkStart w:id="0" w:name="a63c"/>
      <w:bookmarkEnd w:id="0"/>
      <w:r>
        <w:rPr>
          <w:rFonts w:ascii="Courier 10 Pitch" w:hAnsi="Courier 10 Pitch"/>
          <w:b w:val="false"/>
          <w:bCs w:val="false"/>
          <w:i w:val="false"/>
          <w:iCs w:val="false"/>
          <w:u w:val="none"/>
        </w:rPr>
        <w:t xml:space="preserve">Suppose an integer is stored as 4 bytes(32-bits), then a variable </w:t>
      </w:r>
      <w:r>
        <w:rPr>
          <w:rStyle w:val="Emphasis"/>
          <w:rFonts w:ascii="Courier 10 Pitch" w:hAnsi="Courier 10 Pitch"/>
          <w:b w:val="false"/>
          <w:bCs w:val="false"/>
          <w:i w:val="false"/>
          <w:iCs w:val="false"/>
          <w:u w:val="none"/>
        </w:rPr>
        <w:t xml:space="preserve">y </w:t>
      </w:r>
      <w:r>
        <w:rPr>
          <w:rFonts w:ascii="Courier 10 Pitch" w:hAnsi="Courier 10 Pitch"/>
          <w:b w:val="false"/>
          <w:bCs w:val="false"/>
          <w:i w:val="false"/>
          <w:iCs w:val="false"/>
          <w:u w:val="none"/>
        </w:rPr>
        <w:t xml:space="preserve">with value </w:t>
      </w:r>
      <w:r>
        <w:rPr>
          <w:rStyle w:val="Emphasis"/>
          <w:rFonts w:ascii="Courier 10 Pitch" w:hAnsi="Courier 10 Pitch"/>
          <w:b w:val="false"/>
          <w:bCs w:val="false"/>
          <w:i w:val="false"/>
          <w:iCs w:val="false"/>
          <w:u w:val="none"/>
        </w:rPr>
        <w:t>0x01234567</w:t>
      </w:r>
      <w:r>
        <w:rPr>
          <w:rStyle w:val="Emphasis"/>
          <w:rFonts w:ascii="Courier 10 Pitch" w:hAnsi="Courier 10 Pitch"/>
          <w:b w:val="false"/>
          <w:bCs w:val="false"/>
          <w:i w:val="false"/>
          <w:iCs w:val="false"/>
          <w:u w:val="none"/>
        </w:rPr>
        <w:t>(</w:t>
      </w:r>
      <w:r>
        <w:rPr>
          <w:rStyle w:val="Emphasis"/>
          <w:rFonts w:ascii="Courier 10 Pitch" w:hAnsi="Courier 10 Pitch"/>
          <w:b w:val="false"/>
          <w:bCs w:val="false"/>
          <w:i w:val="false"/>
          <w:iCs w:val="false"/>
          <w:u w:val="none"/>
        </w:rPr>
        <w:t>Hexa-decimal representation</w:t>
      </w:r>
      <w:r>
        <w:rPr>
          <w:rStyle w:val="Emphasis"/>
          <w:rFonts w:ascii="Courier 10 Pitch" w:hAnsi="Courier 10 Pitch"/>
          <w:b w:val="false"/>
          <w:bCs w:val="false"/>
          <w:i w:val="false"/>
          <w:iCs w:val="false"/>
          <w:u w:val="none"/>
        </w:rPr>
        <w:t>)</w:t>
      </w:r>
      <w:r>
        <w:rPr>
          <w:rFonts w:ascii="Courier 10 Pitch" w:hAnsi="Courier 10 Pitch"/>
          <w:b w:val="false"/>
          <w:bCs w:val="false"/>
          <w:i w:val="false"/>
          <w:iCs w:val="false"/>
          <w:u w:val="none"/>
        </w:rPr>
        <w:t xml:space="preserve">is stored as four bytes </w:t>
      </w:r>
      <w:bookmarkStart w:id="1" w:name="__DdeLink__5_1951393790"/>
      <w:r>
        <w:rPr>
          <w:rFonts w:ascii="Courier 10 Pitch" w:hAnsi="Courier 10 Pitch"/>
          <w:b w:val="false"/>
          <w:bCs w:val="false"/>
          <w:i w:val="false"/>
          <w:iCs w:val="false"/>
          <w:u w:val="none"/>
        </w:rPr>
        <w:t>0x01, 0x23, 0x45, 0x67</w:t>
      </w:r>
      <w:bookmarkEnd w:id="1"/>
      <w:r>
        <w:rPr>
          <w:rFonts w:ascii="Courier 10 Pitch" w:hAnsi="Courier 10 Pitch"/>
          <w:b w:val="false"/>
          <w:bCs w:val="false"/>
          <w:i w:val="false"/>
          <w:iCs w:val="false"/>
          <w:u w:val="none"/>
        </w:rPr>
        <w:t xml:space="preserve">, on </w:t>
      </w:r>
      <w:r>
        <w:rPr>
          <w:rStyle w:val="StrongEmphasis"/>
          <w:rFonts w:ascii="Courier 10 Pitch" w:hAnsi="Courier 10 Pitch"/>
          <w:b w:val="false"/>
          <w:bCs w:val="false"/>
          <w:i w:val="false"/>
          <w:iCs w:val="false"/>
          <w:u w:val="none"/>
        </w:rPr>
        <w:t xml:space="preserve">Big-endian </w:t>
      </w:r>
      <w:r>
        <w:rPr>
          <w:rFonts w:ascii="Courier 10 Pitch" w:hAnsi="Courier 10 Pitch"/>
          <w:b w:val="false"/>
          <w:bCs w:val="false"/>
          <w:i w:val="false"/>
          <w:iCs w:val="false"/>
          <w:u w:val="none"/>
        </w:rPr>
        <w:t xml:space="preserve">while on </w:t>
      </w:r>
      <w:r>
        <w:rPr>
          <w:rStyle w:val="StrongEmphasis"/>
          <w:rFonts w:ascii="Courier 10 Pitch" w:hAnsi="Courier 10 Pitch"/>
          <w:b w:val="false"/>
          <w:bCs w:val="false"/>
          <w:i w:val="false"/>
          <w:iCs w:val="false"/>
          <w:u w:val="none"/>
        </w:rPr>
        <w:t>Little-Endian (Intel x86)</w:t>
      </w:r>
      <w:r>
        <w:rPr>
          <w:rFonts w:ascii="Courier 10 Pitch" w:hAnsi="Courier 10 Pitch"/>
          <w:b w:val="false"/>
          <w:bCs w:val="false"/>
          <w:i w:val="false"/>
          <w:iCs w:val="false"/>
          <w:u w:val="none"/>
        </w:rPr>
        <w:t xml:space="preserve">, it will be stored in reverse order </w:t>
      </w:r>
      <w:r>
        <w:rPr>
          <w:rFonts w:ascii="Courier 10 Pitch" w:hAnsi="Courier 10 Pitch"/>
          <w:b w:val="false"/>
          <w:bCs w:val="false"/>
          <w:i w:val="false"/>
          <w:iCs w:val="false"/>
          <w:u w:val="none"/>
        </w:rPr>
        <w:t xml:space="preserve">as </w:t>
      </w:r>
      <w:r>
        <w:rPr>
          <w:rFonts w:ascii="Courier 10 Pitch" w:hAnsi="Courier 10 Pitch"/>
          <w:b w:val="false"/>
          <w:bCs w:val="false"/>
          <w:i w:val="false"/>
          <w:iCs w:val="false"/>
          <w:u w:val="none"/>
        </w:rPr>
        <w:t>0x</w:t>
      </w:r>
      <w:r>
        <w:rPr>
          <w:rFonts w:ascii="Courier 10 Pitch" w:hAnsi="Courier 10 Pitch"/>
          <w:b w:val="false"/>
          <w:bCs w:val="false"/>
          <w:i w:val="false"/>
          <w:iCs w:val="false"/>
          <w:u w:val="none"/>
        </w:rPr>
        <w:t>67</w:t>
      </w:r>
      <w:r>
        <w:rPr>
          <w:rFonts w:ascii="Courier 10 Pitch" w:hAnsi="Courier 10 Pitch"/>
          <w:b w:val="false"/>
          <w:bCs w:val="false"/>
          <w:i w:val="false"/>
          <w:iCs w:val="false"/>
          <w:u w:val="none"/>
        </w:rPr>
        <w:t>, 0x</w:t>
      </w:r>
      <w:r>
        <w:rPr>
          <w:rFonts w:ascii="Courier 10 Pitch" w:hAnsi="Courier 10 Pitch"/>
          <w:b w:val="false"/>
          <w:bCs w:val="false"/>
          <w:i w:val="false"/>
          <w:iCs w:val="false"/>
          <w:u w:val="none"/>
        </w:rPr>
        <w:t>45</w:t>
      </w:r>
      <w:r>
        <w:rPr>
          <w:rFonts w:ascii="Courier 10 Pitch" w:hAnsi="Courier 10 Pitch"/>
          <w:b w:val="false"/>
          <w:bCs w:val="false"/>
          <w:i w:val="false"/>
          <w:iCs w:val="false"/>
          <w:u w:val="none"/>
        </w:rPr>
        <w:t>, 0x</w:t>
      </w:r>
      <w:r>
        <w:rPr>
          <w:rFonts w:ascii="Courier 10 Pitch" w:hAnsi="Courier 10 Pitch"/>
          <w:b w:val="false"/>
          <w:bCs w:val="false"/>
          <w:i w:val="false"/>
          <w:iCs w:val="false"/>
          <w:u w:val="none"/>
        </w:rPr>
        <w:t>23</w:t>
      </w:r>
      <w:r>
        <w:rPr>
          <w:rFonts w:ascii="Courier 10 Pitch" w:hAnsi="Courier 10 Pitch"/>
          <w:b w:val="false"/>
          <w:bCs w:val="false"/>
          <w:i w:val="false"/>
          <w:iCs w:val="false"/>
          <w:u w:val="none"/>
        </w:rPr>
        <w:t>, 0x</w:t>
      </w:r>
      <w:r>
        <w:rPr>
          <w:rFonts w:ascii="Courier 10 Pitch" w:hAnsi="Courier 10 Pitch"/>
          <w:b w:val="false"/>
          <w:bCs w:val="false"/>
          <w:i w:val="false"/>
          <w:iCs w:val="false"/>
          <w:u w:val="none"/>
        </w:rPr>
        <w:t>01</w:t>
      </w:r>
      <w:r>
        <w:rPr>
          <w:rFonts w:ascii="Courier 10 Pitch" w:hAnsi="Courier 10 Pitch"/>
          <w:b w:val="false"/>
          <w:bCs w:val="false"/>
          <w:i w:val="false"/>
          <w:iCs w:val="false"/>
          <w:u w:val="none"/>
        </w:rPr>
        <w:t>.</w:t>
      </w:r>
    </w:p>
    <w:p>
      <w:pPr>
        <w:pStyle w:val="TextBody"/>
        <w:rPr>
          <w:b w:val="false"/>
          <w:b w:val="false"/>
          <w:bCs w:val="false"/>
          <w:i w:val="false"/>
          <w:i w:val="false"/>
          <w:iCs w:val="false"/>
          <w:u w:val="none"/>
        </w:rPr>
      </w:pPr>
      <w:r>
        <w:rPr>
          <w:rFonts w:ascii="Courier 10 Pitch" w:hAnsi="Courier 10 Pitch"/>
        </w:rPr>
        <w:drawing>
          <wp:anchor behindDoc="0" distT="0" distB="0" distL="0" distR="0" simplePos="0" locked="0" layoutInCell="1" allowOverlap="1" relativeHeight="2">
            <wp:simplePos x="0" y="0"/>
            <wp:positionH relativeFrom="column">
              <wp:posOffset>316865</wp:posOffset>
            </wp:positionH>
            <wp:positionV relativeFrom="paragraph">
              <wp:posOffset>98425</wp:posOffset>
            </wp:positionV>
            <wp:extent cx="4629150" cy="990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9150" cy="990600"/>
                    </a:xfrm>
                    <a:prstGeom prst="rect">
                      <a:avLst/>
                    </a:prstGeom>
                  </pic:spPr>
                </pic:pic>
              </a:graphicData>
            </a:graphic>
          </wp:anchor>
        </w:drawing>
      </w:r>
    </w:p>
    <w:p>
      <w:pPr>
        <w:pStyle w:val="Normal"/>
        <w:rPr>
          <w:rFonts w:ascii="Courier 10 Pitch" w:hAnsi="Courier 10 Pitch"/>
          <w:u w:val="none"/>
        </w:rPr>
      </w:pPr>
      <w:r>
        <w:rPr>
          <w:rFonts w:ascii="Courier 10 Pitch" w:hAnsi="Courier 10 Pitch"/>
          <w:u w:val="none"/>
        </w:rPr>
      </w:r>
    </w:p>
    <w:p>
      <w:pPr>
        <w:pStyle w:val="TextBody"/>
        <w:rPr/>
      </w:pPr>
      <w:r>
        <w:rPr/>
        <w:br/>
      </w:r>
    </w:p>
    <w:p>
      <w:pPr>
        <w:pStyle w:val="TextBody"/>
        <w:rPr>
          <w:rFonts w:ascii="Courier 10 Pitch" w:hAnsi="Courier 10 Pitch"/>
        </w:rPr>
      </w:pPr>
      <w:r>
        <w:rPr/>
      </w:r>
    </w:p>
    <w:p>
      <w:pPr>
        <w:pStyle w:val="TextBody"/>
        <w:rPr/>
      </w:pPr>
      <w:r>
        <w:rPr>
          <w:rFonts w:ascii="Courier 10 Pitch" w:hAnsi="Courier 10 Pitch"/>
        </w:rPr>
        <w:t>Advantages and Disadvantages</w:t>
      </w:r>
    </w:p>
    <w:p>
      <w:pPr>
        <w:pStyle w:val="TextBody"/>
        <w:rPr/>
      </w:pPr>
      <w:bookmarkStart w:id="2" w:name="e030"/>
      <w:bookmarkEnd w:id="2"/>
      <w:r>
        <w:rPr>
          <w:rFonts w:ascii="Courier 10 Pitch" w:hAnsi="Courier 10 Pitch"/>
        </w:rPr>
        <w:t xml:space="preserve">In “Little Endian” form, assembly language instructions for picking up a 1, 2, 4, or longer byte number proceed in exactly the same way for all formats: first pick up the lowest order byte at offset 0. Also, because of the 1:1 relationship between address offset and byte number (offset 0 is byte 0), multiple precision math routines are correspondingly easy to write </w:t>
      </w:r>
      <w:r>
        <w:rPr>
          <w:rFonts w:ascii="Courier 10 Pitch" w:hAnsi="Courier 10 Pitch"/>
        </w:rPr>
        <w:t>It is easier to add and multiply</w:t>
      </w:r>
      <w:r>
        <w:rPr>
          <w:rFonts w:ascii="Courier 10 Pitch" w:hAnsi="Courier 10 Pitch"/>
        </w:rPr>
        <w:t>.</w:t>
      </w:r>
    </w:p>
    <w:p>
      <w:pPr>
        <w:pStyle w:val="TextBody"/>
        <w:rPr/>
      </w:pPr>
      <w:bookmarkStart w:id="3" w:name="80f4"/>
      <w:bookmarkEnd w:id="3"/>
      <w:r>
        <w:rPr>
          <w:rFonts w:ascii="Courier 10 Pitch" w:hAnsi="Courier 10 Pitch"/>
        </w:rPr>
        <w:t>In “Big Endian” form, by having the high-order byte come first, you can always test whether the number is positive or negative by looking at the byte at offset zero. You don’t have to know how long the number is, nor do you have to skip over any bytes to find the byte containing the sign information. The numbers are also stored in the order in which they are printed out, so binary to decimal routines are particularly efficient.</w:t>
      </w:r>
      <w:r>
        <w:rPr>
          <w:rFonts w:ascii="Courier 10 Pitch" w:hAnsi="Courier 10 Pitch"/>
        </w:rPr>
        <w:t>It is easy to compare numbers and also divide numbers.</w:t>
      </w:r>
    </w:p>
    <w:p>
      <w:pPr>
        <w:pStyle w:val="TextBody"/>
        <w:spacing w:before="0" w:after="140"/>
        <w:rPr>
          <w:rFonts w:ascii="Courier 10 Pitch" w:hAnsi="Courier 10 Pitch"/>
        </w:rPr>
      </w:pPr>
      <w:r>
        <w:rPr>
          <w:rFonts w:ascii="Courier 10 Pitch" w:hAnsi="Courier 10 Pitch"/>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Pages>
  <Words>255</Words>
  <Characters>1237</Characters>
  <CharactersWithSpaces>1487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2018-12-30T23:16:09Z</dcterms:created>
  <dc:creator/>
  <dc:description/>
  <dc:language>en-IN</dc:language>
  <cp:lastModifiedBy/>
  <dcterms:modified xsi:type="dcterms:W3CDTF">2018-12-30T23:37:13Z</dcterms:modified>
  <cp:revision>2</cp:revision>
  <dc:subject/>
  <dc:title/>
</cp:coreProperties>
</file>