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49CD" w14:textId="77777777" w:rsidR="00DB3F56" w:rsidRDefault="00000000">
      <w:pPr>
        <w:spacing w:after="0"/>
        <w:jc w:val="center"/>
        <w:rPr>
          <w:b/>
          <w:sz w:val="28"/>
          <w:szCs w:val="28"/>
        </w:rPr>
      </w:pPr>
      <w:r>
        <w:rPr>
          <w:rFonts w:ascii="Arial" w:hAnsi="Arial"/>
          <w:b/>
          <w:sz w:val="28"/>
          <w:szCs w:val="28"/>
        </w:rPr>
        <w:t>Ideation Phase</w:t>
      </w:r>
    </w:p>
    <w:p w14:paraId="0C3D22C7" w14:textId="77777777" w:rsidR="00DB3F56" w:rsidRDefault="00000000">
      <w:pPr>
        <w:spacing w:after="0"/>
        <w:jc w:val="center"/>
        <w:rPr>
          <w:b/>
          <w:sz w:val="28"/>
          <w:szCs w:val="28"/>
        </w:rPr>
      </w:pPr>
      <w:r>
        <w:rPr>
          <w:rFonts w:ascii="Arial" w:hAnsi="Arial"/>
          <w:b/>
          <w:sz w:val="28"/>
          <w:szCs w:val="28"/>
        </w:rPr>
        <w:t>Define the Problem Statements</w:t>
      </w:r>
    </w:p>
    <w:p w14:paraId="206BF5F3" w14:textId="77777777" w:rsidR="00DB3F56" w:rsidRDefault="00DB3F5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B3F56" w14:paraId="3AB63E78" w14:textId="77777777">
        <w:tc>
          <w:tcPr>
            <w:tcW w:w="4508" w:type="dxa"/>
          </w:tcPr>
          <w:p w14:paraId="68C733F5" w14:textId="77777777" w:rsidR="00DB3F56" w:rsidRDefault="00000000">
            <w:r>
              <w:rPr>
                <w:rFonts w:ascii="Arial" w:hAnsi="Arial"/>
                <w:b/>
                <w:sz w:val="18"/>
              </w:rPr>
              <w:t>Date</w:t>
            </w:r>
          </w:p>
        </w:tc>
        <w:tc>
          <w:tcPr>
            <w:tcW w:w="4508" w:type="dxa"/>
          </w:tcPr>
          <w:p w14:paraId="3D211F30" w14:textId="77777777" w:rsidR="00DB3F56" w:rsidRDefault="00000000">
            <w:r>
              <w:rPr>
                <w:rFonts w:ascii="Arial" w:hAnsi="Arial"/>
                <w:sz w:val="18"/>
              </w:rPr>
              <w:t>30 September 2026</w:t>
            </w:r>
          </w:p>
        </w:tc>
      </w:tr>
      <w:tr w:rsidR="00DB3F56" w14:paraId="0983205B" w14:textId="77777777">
        <w:tc>
          <w:tcPr>
            <w:tcW w:w="4508" w:type="dxa"/>
          </w:tcPr>
          <w:p w14:paraId="7C8746C0" w14:textId="77777777" w:rsidR="00DB3F56" w:rsidRDefault="00000000">
            <w:r>
              <w:rPr>
                <w:rFonts w:ascii="Arial" w:hAnsi="Arial"/>
                <w:b/>
                <w:sz w:val="18"/>
              </w:rPr>
              <w:t>Team ID</w:t>
            </w:r>
          </w:p>
        </w:tc>
        <w:tc>
          <w:tcPr>
            <w:tcW w:w="4508" w:type="dxa"/>
          </w:tcPr>
          <w:p w14:paraId="6CB226B0" w14:textId="77777777" w:rsidR="00DB3F56" w:rsidRDefault="00000000">
            <w:r>
              <w:rPr>
                <w:rFonts w:ascii="Arial" w:hAnsi="Arial"/>
                <w:sz w:val="18"/>
              </w:rPr>
              <w:t>____________________</w:t>
            </w:r>
          </w:p>
        </w:tc>
      </w:tr>
      <w:tr w:rsidR="00DB3F56" w14:paraId="48E206E2" w14:textId="77777777">
        <w:tc>
          <w:tcPr>
            <w:tcW w:w="4508" w:type="dxa"/>
          </w:tcPr>
          <w:p w14:paraId="067D04A0" w14:textId="77777777" w:rsidR="00DB3F56" w:rsidRDefault="00000000">
            <w:r>
              <w:rPr>
                <w:rFonts w:ascii="Arial" w:hAnsi="Arial"/>
                <w:b/>
                <w:sz w:val="18"/>
              </w:rPr>
              <w:t>Project Name</w:t>
            </w:r>
          </w:p>
        </w:tc>
        <w:tc>
          <w:tcPr>
            <w:tcW w:w="4508" w:type="dxa"/>
          </w:tcPr>
          <w:p w14:paraId="05271F22" w14:textId="77777777" w:rsidR="00DB3F56" w:rsidRDefault="00000000">
            <w:r>
              <w:rPr>
                <w:rFonts w:ascii="Arial" w:hAnsi="Arial"/>
                <w:sz w:val="18"/>
              </w:rPr>
              <w:t>Script-Controlled ACL – Restrict Record Access Based on Field Value</w:t>
            </w:r>
          </w:p>
        </w:tc>
      </w:tr>
      <w:tr w:rsidR="00DB3F56" w14:paraId="294FF040" w14:textId="77777777">
        <w:tc>
          <w:tcPr>
            <w:tcW w:w="4508" w:type="dxa"/>
          </w:tcPr>
          <w:p w14:paraId="222EFA66" w14:textId="77777777" w:rsidR="00DB3F56" w:rsidRDefault="00000000">
            <w:r>
              <w:rPr>
                <w:rFonts w:ascii="Arial" w:hAnsi="Arial"/>
                <w:b/>
                <w:sz w:val="18"/>
              </w:rPr>
              <w:t>Maximum Marks</w:t>
            </w:r>
          </w:p>
        </w:tc>
        <w:tc>
          <w:tcPr>
            <w:tcW w:w="4508" w:type="dxa"/>
          </w:tcPr>
          <w:p w14:paraId="7F48DCEA" w14:textId="77777777" w:rsidR="00DB3F56" w:rsidRDefault="00000000">
            <w:r>
              <w:rPr>
                <w:rFonts w:ascii="Arial" w:hAnsi="Arial"/>
                <w:sz w:val="18"/>
              </w:rPr>
              <w:t>2 Marks</w:t>
            </w:r>
          </w:p>
        </w:tc>
      </w:tr>
    </w:tbl>
    <w:p w14:paraId="7AC088CF" w14:textId="77777777" w:rsidR="00DB3F56" w:rsidRDefault="00DB3F56">
      <w:pPr>
        <w:rPr>
          <w:b/>
          <w:sz w:val="24"/>
          <w:szCs w:val="24"/>
        </w:rPr>
      </w:pPr>
    </w:p>
    <w:p w14:paraId="474D6AEE" w14:textId="77777777" w:rsidR="00DB3F56" w:rsidRDefault="00000000">
      <w:pPr>
        <w:rPr>
          <w:b/>
          <w:sz w:val="24"/>
          <w:szCs w:val="24"/>
        </w:rPr>
      </w:pPr>
      <w:r>
        <w:rPr>
          <w:rFonts w:ascii="Arial" w:hAnsi="Arial"/>
          <w:sz w:val="19"/>
        </w:rPr>
        <w:t>Customer Problem Statement Template:</w:t>
      </w:r>
    </w:p>
    <w:p w14:paraId="000BFE83" w14:textId="77777777" w:rsidR="00DB3F56" w:rsidRDefault="00000000">
      <w:pPr>
        <w:jc w:val="both"/>
        <w:rPr>
          <w:sz w:val="24"/>
          <w:szCs w:val="24"/>
        </w:rPr>
      </w:pPr>
      <w:r>
        <w:rPr>
          <w:rFonts w:ascii="Arial" w:hAnsi="Arial"/>
          <w:sz w:val="19"/>
        </w:rPr>
        <w:t>This template is used to define the customer/user problem for the ACL project. The focus is on the difficulty of controlling record access dynamically when users have different departments or authorization levels.</w:t>
      </w:r>
    </w:p>
    <w:p w14:paraId="672F9718" w14:textId="77777777" w:rsidR="00DB3F56" w:rsidRDefault="00000000">
      <w:pPr>
        <w:jc w:val="both"/>
        <w:rPr>
          <w:sz w:val="24"/>
          <w:szCs w:val="24"/>
        </w:rPr>
      </w:pPr>
      <w:r>
        <w:rPr>
          <w:rFonts w:ascii="Arial" w:hAnsi="Arial"/>
          <w:sz w:val="19"/>
        </w:rPr>
        <w:t>For this project, the problem statement identifies the gap between general role-based access and record-level access based on a field value. The statements below describe the problem from the user's point of view and guide the proposed Script-Controlled ACL solution.</w:t>
      </w:r>
    </w:p>
    <w:p w14:paraId="27C453B5" w14:textId="77777777" w:rsidR="00DB3F56" w:rsidRDefault="00000000">
      <w:pPr>
        <w:rPr>
          <w:sz w:val="24"/>
          <w:szCs w:val="24"/>
        </w:rPr>
      </w:pPr>
      <w:r>
        <w:rPr>
          <w:rFonts w:ascii="Arial" w:hAnsi="Arial"/>
          <w:noProof/>
          <w:sz w:val="24"/>
          <w:szCs w:val="24"/>
        </w:rPr>
        <w:drawing>
          <wp:inline distT="0" distB="0" distL="0" distR="0" wp14:anchorId="29297828" wp14:editId="36F35DB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1CBFBA8" w14:textId="77777777" w:rsidR="00DB3F56" w:rsidRDefault="00000000">
      <w:pPr>
        <w:rPr>
          <w:sz w:val="24"/>
          <w:szCs w:val="24"/>
        </w:rPr>
      </w:pPr>
      <w:r>
        <w:rPr>
          <w:rFonts w:ascii="Arial" w:hAnsi="Arial"/>
          <w:sz w:val="19"/>
        </w:rPr>
        <w:t>Reference: https://miro.com/templates/customer-problem-statement/</w:t>
      </w:r>
    </w:p>
    <w:p w14:paraId="798218A5" w14:textId="77777777" w:rsidR="00DB3F56" w:rsidRDefault="00000000">
      <w:pPr>
        <w:rPr>
          <w:b/>
          <w:sz w:val="24"/>
          <w:szCs w:val="24"/>
        </w:rPr>
      </w:pPr>
      <w:r>
        <w:rPr>
          <w:rFonts w:ascii="Arial" w:hAnsi="Arial"/>
          <w:sz w:val="19"/>
        </w:rPr>
        <w:t>Project-Specific Problem Statements:</w:t>
      </w:r>
    </w:p>
    <w:p w14:paraId="0EF87020" w14:textId="77777777" w:rsidR="00DB3F56" w:rsidRDefault="00000000">
      <w:pPr>
        <w:rPr>
          <w:sz w:val="24"/>
          <w:szCs w:val="24"/>
        </w:rPr>
      </w:pPr>
      <w:r>
        <w:rPr>
          <w:rFonts w:ascii="Arial" w:hAnsi="Arial"/>
          <w:noProof/>
          <w:sz w:val="24"/>
          <w:szCs w:val="24"/>
        </w:rPr>
        <w:drawing>
          <wp:inline distT="0" distB="0" distL="0" distR="0" wp14:anchorId="315EFE63" wp14:editId="2451EBB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B3F56" w14:paraId="61A84720" w14:textId="77777777">
        <w:tc>
          <w:tcPr>
            <w:tcW w:w="1838" w:type="dxa"/>
          </w:tcPr>
          <w:p w14:paraId="6BF22A9A" w14:textId="77777777" w:rsidR="00DB3F56" w:rsidRDefault="00000000">
            <w:pPr>
              <w:rPr>
                <w:b/>
                <w:sz w:val="24"/>
                <w:szCs w:val="24"/>
              </w:rPr>
            </w:pPr>
            <w:r>
              <w:rPr>
                <w:b/>
                <w:sz w:val="24"/>
                <w:szCs w:val="24"/>
              </w:rPr>
              <w:t>Problem Statement (PS)</w:t>
            </w:r>
          </w:p>
        </w:tc>
        <w:tc>
          <w:tcPr>
            <w:tcW w:w="1418" w:type="dxa"/>
          </w:tcPr>
          <w:p w14:paraId="445951E0" w14:textId="77777777" w:rsidR="00DB3F56" w:rsidRDefault="00000000">
            <w:pPr>
              <w:rPr>
                <w:b/>
                <w:sz w:val="24"/>
                <w:szCs w:val="24"/>
              </w:rPr>
            </w:pPr>
            <w:r>
              <w:rPr>
                <w:b/>
                <w:sz w:val="24"/>
                <w:szCs w:val="24"/>
              </w:rPr>
              <w:t>I am (Customer)</w:t>
            </w:r>
          </w:p>
        </w:tc>
        <w:tc>
          <w:tcPr>
            <w:tcW w:w="1559" w:type="dxa"/>
          </w:tcPr>
          <w:p w14:paraId="31A6E900" w14:textId="77777777" w:rsidR="00DB3F56" w:rsidRDefault="00000000">
            <w:pPr>
              <w:rPr>
                <w:b/>
                <w:sz w:val="24"/>
                <w:szCs w:val="24"/>
              </w:rPr>
            </w:pPr>
            <w:r>
              <w:rPr>
                <w:b/>
                <w:sz w:val="24"/>
                <w:szCs w:val="24"/>
              </w:rPr>
              <w:t>I’m trying to</w:t>
            </w:r>
          </w:p>
        </w:tc>
        <w:tc>
          <w:tcPr>
            <w:tcW w:w="1207" w:type="dxa"/>
          </w:tcPr>
          <w:p w14:paraId="6B456AAE" w14:textId="77777777" w:rsidR="00DB3F56" w:rsidRDefault="00000000">
            <w:pPr>
              <w:rPr>
                <w:b/>
                <w:sz w:val="24"/>
                <w:szCs w:val="24"/>
              </w:rPr>
            </w:pPr>
            <w:r>
              <w:rPr>
                <w:b/>
                <w:sz w:val="24"/>
                <w:szCs w:val="24"/>
              </w:rPr>
              <w:t>But</w:t>
            </w:r>
          </w:p>
        </w:tc>
        <w:tc>
          <w:tcPr>
            <w:tcW w:w="1501" w:type="dxa"/>
          </w:tcPr>
          <w:p w14:paraId="611A9290" w14:textId="77777777" w:rsidR="00DB3F56" w:rsidRDefault="00000000">
            <w:pPr>
              <w:rPr>
                <w:b/>
                <w:sz w:val="24"/>
                <w:szCs w:val="24"/>
              </w:rPr>
            </w:pPr>
            <w:r>
              <w:rPr>
                <w:b/>
                <w:sz w:val="24"/>
                <w:szCs w:val="24"/>
              </w:rPr>
              <w:t>Because</w:t>
            </w:r>
          </w:p>
        </w:tc>
        <w:tc>
          <w:tcPr>
            <w:tcW w:w="2537" w:type="dxa"/>
          </w:tcPr>
          <w:p w14:paraId="53759A2B" w14:textId="77777777" w:rsidR="00DB3F56" w:rsidRDefault="00000000">
            <w:pPr>
              <w:rPr>
                <w:b/>
                <w:sz w:val="24"/>
                <w:szCs w:val="24"/>
              </w:rPr>
            </w:pPr>
            <w:r>
              <w:rPr>
                <w:b/>
                <w:sz w:val="24"/>
                <w:szCs w:val="24"/>
              </w:rPr>
              <w:t>Which makes me feel</w:t>
            </w:r>
          </w:p>
        </w:tc>
      </w:tr>
      <w:tr w:rsidR="00DB3F56" w14:paraId="3EE7155E" w14:textId="77777777">
        <w:tc>
          <w:tcPr>
            <w:tcW w:w="1838" w:type="dxa"/>
          </w:tcPr>
          <w:p w14:paraId="0FBD78DC" w14:textId="77777777" w:rsidR="00DB3F56" w:rsidRDefault="00000000">
            <w:pPr>
              <w:rPr>
                <w:sz w:val="24"/>
                <w:szCs w:val="24"/>
              </w:rPr>
            </w:pPr>
            <w:r>
              <w:rPr>
                <w:sz w:val="24"/>
                <w:szCs w:val="24"/>
              </w:rPr>
              <w:t>PS-1</w:t>
            </w:r>
          </w:p>
        </w:tc>
        <w:tc>
          <w:tcPr>
            <w:tcW w:w="1418" w:type="dxa"/>
          </w:tcPr>
          <w:p w14:paraId="72D2486A" w14:textId="77777777" w:rsidR="00DB3F56" w:rsidRDefault="00DB3F56">
            <w:pPr>
              <w:rPr>
                <w:sz w:val="24"/>
                <w:szCs w:val="24"/>
              </w:rPr>
            </w:pPr>
          </w:p>
        </w:tc>
        <w:tc>
          <w:tcPr>
            <w:tcW w:w="1559" w:type="dxa"/>
          </w:tcPr>
          <w:p w14:paraId="08310911" w14:textId="77777777" w:rsidR="00DB3F56" w:rsidRDefault="00DB3F56">
            <w:pPr>
              <w:rPr>
                <w:sz w:val="24"/>
                <w:szCs w:val="24"/>
              </w:rPr>
            </w:pPr>
          </w:p>
        </w:tc>
        <w:tc>
          <w:tcPr>
            <w:tcW w:w="1207" w:type="dxa"/>
          </w:tcPr>
          <w:p w14:paraId="5C357CB5" w14:textId="77777777" w:rsidR="00DB3F56" w:rsidRDefault="00DB3F56">
            <w:pPr>
              <w:rPr>
                <w:sz w:val="24"/>
                <w:szCs w:val="24"/>
              </w:rPr>
            </w:pPr>
          </w:p>
        </w:tc>
        <w:tc>
          <w:tcPr>
            <w:tcW w:w="1501" w:type="dxa"/>
          </w:tcPr>
          <w:p w14:paraId="0AFE1A0D" w14:textId="77777777" w:rsidR="00DB3F56" w:rsidRDefault="00DB3F56">
            <w:pPr>
              <w:rPr>
                <w:sz w:val="24"/>
                <w:szCs w:val="24"/>
              </w:rPr>
            </w:pPr>
          </w:p>
        </w:tc>
        <w:tc>
          <w:tcPr>
            <w:tcW w:w="2537" w:type="dxa"/>
          </w:tcPr>
          <w:p w14:paraId="513A2695" w14:textId="77777777" w:rsidR="00DB3F56" w:rsidRDefault="00DB3F56">
            <w:pPr>
              <w:rPr>
                <w:sz w:val="24"/>
                <w:szCs w:val="24"/>
              </w:rPr>
            </w:pPr>
          </w:p>
        </w:tc>
      </w:tr>
      <w:tr w:rsidR="00DB3F56" w14:paraId="64693D8D" w14:textId="77777777">
        <w:tc>
          <w:tcPr>
            <w:tcW w:w="1838" w:type="dxa"/>
          </w:tcPr>
          <w:p w14:paraId="422B9EED" w14:textId="77777777" w:rsidR="00DB3F56" w:rsidRDefault="00000000">
            <w:pPr>
              <w:rPr>
                <w:sz w:val="24"/>
                <w:szCs w:val="24"/>
              </w:rPr>
            </w:pPr>
            <w:r>
              <w:rPr>
                <w:sz w:val="24"/>
                <w:szCs w:val="24"/>
              </w:rPr>
              <w:t>PS-2</w:t>
            </w:r>
          </w:p>
        </w:tc>
        <w:tc>
          <w:tcPr>
            <w:tcW w:w="1418" w:type="dxa"/>
          </w:tcPr>
          <w:p w14:paraId="1E7CB388" w14:textId="77777777" w:rsidR="00DB3F56" w:rsidRDefault="00DB3F56">
            <w:pPr>
              <w:rPr>
                <w:sz w:val="24"/>
                <w:szCs w:val="24"/>
              </w:rPr>
            </w:pPr>
          </w:p>
        </w:tc>
        <w:tc>
          <w:tcPr>
            <w:tcW w:w="1559" w:type="dxa"/>
          </w:tcPr>
          <w:p w14:paraId="31001C2F" w14:textId="77777777" w:rsidR="00DB3F56" w:rsidRDefault="00DB3F56">
            <w:pPr>
              <w:rPr>
                <w:sz w:val="24"/>
                <w:szCs w:val="24"/>
              </w:rPr>
            </w:pPr>
          </w:p>
        </w:tc>
        <w:tc>
          <w:tcPr>
            <w:tcW w:w="1207" w:type="dxa"/>
          </w:tcPr>
          <w:p w14:paraId="6C45FE41" w14:textId="77777777" w:rsidR="00DB3F56" w:rsidRDefault="00DB3F56">
            <w:pPr>
              <w:rPr>
                <w:sz w:val="24"/>
                <w:szCs w:val="24"/>
              </w:rPr>
            </w:pPr>
          </w:p>
        </w:tc>
        <w:tc>
          <w:tcPr>
            <w:tcW w:w="1501" w:type="dxa"/>
          </w:tcPr>
          <w:p w14:paraId="5437F2E2" w14:textId="77777777" w:rsidR="00DB3F56" w:rsidRDefault="00DB3F56">
            <w:pPr>
              <w:rPr>
                <w:sz w:val="24"/>
                <w:szCs w:val="24"/>
              </w:rPr>
            </w:pPr>
          </w:p>
        </w:tc>
        <w:tc>
          <w:tcPr>
            <w:tcW w:w="2537" w:type="dxa"/>
          </w:tcPr>
          <w:p w14:paraId="016D97E8" w14:textId="77777777" w:rsidR="00DB3F56" w:rsidRDefault="00DB3F56">
            <w:pPr>
              <w:rPr>
                <w:sz w:val="24"/>
                <w:szCs w:val="24"/>
              </w:rPr>
            </w:pPr>
          </w:p>
        </w:tc>
      </w:tr>
    </w:tbl>
    <w:p w14:paraId="346B32C0" w14:textId="77777777" w:rsidR="00DB3F56" w:rsidRDefault="00DB3F56">
      <w:pPr>
        <w:rPr>
          <w:sz w:val="24"/>
          <w:szCs w:val="24"/>
        </w:rPr>
      </w:pPr>
    </w:p>
    <w:p w14:paraId="0F86BD9B" w14:textId="77777777" w:rsidR="00DB3F56" w:rsidRDefault="00000000">
      <w:pPr>
        <w:spacing w:before="80" w:after="40"/>
      </w:pPr>
      <w:r>
        <w:rPr>
          <w:rFonts w:ascii="Arial" w:hAnsi="Arial"/>
          <w:b/>
        </w:rPr>
        <w:t>PS-1</w:t>
      </w:r>
    </w:p>
    <w:p w14:paraId="3F248C38" w14:textId="77777777" w:rsidR="00DB3F56" w:rsidRDefault="00000000">
      <w:pPr>
        <w:spacing w:after="60" w:line="240" w:lineRule="auto"/>
      </w:pPr>
      <w:r>
        <w:rPr>
          <w:rFonts w:ascii="Arial" w:hAnsi="Arial"/>
          <w:sz w:val="19"/>
        </w:rPr>
        <w:t>I am a department-based user trying to access records that are relevant to my department, but the existing role-based access approach may give me access to records from other departments because it does not always evaluate the record's department field, which makes me concerned about unnecessary access to restricted information.</w:t>
      </w:r>
    </w:p>
    <w:p w14:paraId="782420EC" w14:textId="77777777" w:rsidR="00DB3F56" w:rsidRDefault="00000000">
      <w:pPr>
        <w:spacing w:before="80" w:after="40"/>
      </w:pPr>
      <w:r>
        <w:rPr>
          <w:rFonts w:ascii="Arial" w:hAnsi="Arial"/>
          <w:b/>
        </w:rPr>
        <w:t>PS-2</w:t>
      </w:r>
    </w:p>
    <w:p w14:paraId="1D10031C" w14:textId="77777777" w:rsidR="00DB3F56" w:rsidRDefault="00000000">
      <w:pPr>
        <w:spacing w:after="60" w:line="240" w:lineRule="auto"/>
      </w:pPr>
      <w:r>
        <w:rPr>
          <w:rFonts w:ascii="Arial" w:hAnsi="Arial"/>
          <w:sz w:val="19"/>
        </w:rPr>
        <w:lastRenderedPageBreak/>
        <w:t>I am a system administrator trying to control record access dynamically based on a field value, but fixed permissions alone cannot easily distinguish records belonging to different departments because the access decision must consider both the user and the requested record, which makes it necessary to use a Script-Controlled ACL.</w:t>
      </w:r>
    </w:p>
    <w:p w14:paraId="0A5408F1" w14:textId="77777777" w:rsidR="00DB3F56" w:rsidRDefault="00000000">
      <w:pPr>
        <w:spacing w:before="80" w:after="40"/>
      </w:pPr>
      <w:r>
        <w:rPr>
          <w:rFonts w:ascii="Arial" w:hAnsi="Arial"/>
          <w:b/>
        </w:rPr>
        <w:t>Project Problem Summary</w:t>
      </w:r>
    </w:p>
    <w:p w14:paraId="54E7A8C4" w14:textId="77777777" w:rsidR="00DB3F56" w:rsidRDefault="00000000">
      <w:pPr>
        <w:spacing w:after="60" w:line="240" w:lineRule="auto"/>
      </w:pPr>
      <w:r>
        <w:rPr>
          <w:rFonts w:ascii="Arial" w:hAnsi="Arial"/>
          <w:sz w:val="19"/>
        </w:rPr>
        <w:t>The project addresses the gap between general role-based access and record-level access. The proposed ACL checks the requesting user's department against the department stored in the record. If the values match, access is allowed; if they do not match, access is denied. An administrator override may be configured for controlled testing.</w:t>
      </w:r>
    </w:p>
    <w:p w14:paraId="56424F47" w14:textId="77777777" w:rsidR="00DB3F56" w:rsidRDefault="00000000">
      <w:pPr>
        <w:spacing w:before="80" w:after="40"/>
      </w:pPr>
      <w:r>
        <w:rPr>
          <w:rFonts w:ascii="Arial" w:hAnsi="Arial"/>
          <w:b/>
        </w:rPr>
        <w:t>Proposed Access Flow</w:t>
      </w:r>
    </w:p>
    <w:p w14:paraId="48E83C19" w14:textId="77777777" w:rsidR="00DB3F56" w:rsidRDefault="00000000">
      <w:pPr>
        <w:spacing w:after="60" w:line="240" w:lineRule="auto"/>
      </w:pPr>
      <w:r>
        <w:rPr>
          <w:rFonts w:ascii="Arial" w:hAnsi="Arial"/>
          <w:sz w:val="19"/>
        </w:rPr>
        <w:t>User Request → ACL Trigger → Script Execution → Field Value Check → Permission Decision → Allow / Deny</w:t>
      </w:r>
    </w:p>
    <w:p w14:paraId="105654BD" w14:textId="77777777" w:rsidR="00DB3F56" w:rsidRDefault="00000000">
      <w:pPr>
        <w:spacing w:before="80" w:after="40"/>
      </w:pPr>
      <w:r>
        <w:rPr>
          <w:rFonts w:ascii="Arial" w:hAnsi="Arial"/>
          <w:b/>
        </w:rPr>
        <w:t>Example</w:t>
      </w:r>
    </w:p>
    <w:tbl>
      <w:tblPr>
        <w:tblStyle w:val="TableGrid"/>
        <w:tblW w:w="0" w:type="auto"/>
        <w:jc w:val="center"/>
        <w:tblLook w:val="04A0" w:firstRow="1" w:lastRow="0" w:firstColumn="1" w:lastColumn="0" w:noHBand="0" w:noVBand="1"/>
      </w:tblPr>
      <w:tblGrid>
        <w:gridCol w:w="3246"/>
        <w:gridCol w:w="3245"/>
        <w:gridCol w:w="3245"/>
      </w:tblGrid>
      <w:tr w:rsidR="00DB3F56" w14:paraId="5541EFAA" w14:textId="77777777">
        <w:trPr>
          <w:jc w:val="center"/>
        </w:trPr>
        <w:tc>
          <w:tcPr>
            <w:tcW w:w="3249" w:type="dxa"/>
          </w:tcPr>
          <w:p w14:paraId="5AFD9F57" w14:textId="77777777" w:rsidR="00DB3F56" w:rsidRDefault="00000000">
            <w:r>
              <w:rPr>
                <w:b/>
                <w:sz w:val="17"/>
              </w:rPr>
              <w:t>User</w:t>
            </w:r>
          </w:p>
        </w:tc>
        <w:tc>
          <w:tcPr>
            <w:tcW w:w="3249" w:type="dxa"/>
          </w:tcPr>
          <w:p w14:paraId="4ED6ADC9" w14:textId="77777777" w:rsidR="00DB3F56" w:rsidRDefault="00000000">
            <w:r>
              <w:rPr>
                <w:b/>
                <w:sz w:val="17"/>
              </w:rPr>
              <w:t>Record Department</w:t>
            </w:r>
          </w:p>
        </w:tc>
        <w:tc>
          <w:tcPr>
            <w:tcW w:w="3249" w:type="dxa"/>
          </w:tcPr>
          <w:p w14:paraId="1CD5E86A" w14:textId="77777777" w:rsidR="00DB3F56" w:rsidRDefault="00000000">
            <w:r>
              <w:rPr>
                <w:b/>
                <w:sz w:val="17"/>
              </w:rPr>
              <w:t>Decision</w:t>
            </w:r>
          </w:p>
        </w:tc>
      </w:tr>
      <w:tr w:rsidR="00DB3F56" w14:paraId="35317884" w14:textId="77777777">
        <w:trPr>
          <w:jc w:val="center"/>
        </w:trPr>
        <w:tc>
          <w:tcPr>
            <w:tcW w:w="3249" w:type="dxa"/>
          </w:tcPr>
          <w:p w14:paraId="5D943FB2" w14:textId="77777777" w:rsidR="00DB3F56" w:rsidRDefault="00000000">
            <w:r>
              <w:rPr>
                <w:sz w:val="17"/>
              </w:rPr>
              <w:t>HR User</w:t>
            </w:r>
          </w:p>
        </w:tc>
        <w:tc>
          <w:tcPr>
            <w:tcW w:w="3249" w:type="dxa"/>
          </w:tcPr>
          <w:p w14:paraId="1B5C81EF" w14:textId="77777777" w:rsidR="00DB3F56" w:rsidRDefault="00000000">
            <w:r>
              <w:rPr>
                <w:sz w:val="17"/>
              </w:rPr>
              <w:t>HR</w:t>
            </w:r>
          </w:p>
        </w:tc>
        <w:tc>
          <w:tcPr>
            <w:tcW w:w="3249" w:type="dxa"/>
          </w:tcPr>
          <w:p w14:paraId="46F16160" w14:textId="77777777" w:rsidR="00DB3F56" w:rsidRDefault="00000000">
            <w:r>
              <w:rPr>
                <w:sz w:val="17"/>
              </w:rPr>
              <w:t>Allow</w:t>
            </w:r>
          </w:p>
        </w:tc>
      </w:tr>
      <w:tr w:rsidR="00DB3F56" w14:paraId="4603D832" w14:textId="77777777">
        <w:trPr>
          <w:jc w:val="center"/>
        </w:trPr>
        <w:tc>
          <w:tcPr>
            <w:tcW w:w="3249" w:type="dxa"/>
          </w:tcPr>
          <w:p w14:paraId="45E93539" w14:textId="77777777" w:rsidR="00DB3F56" w:rsidRDefault="00000000">
            <w:r>
              <w:rPr>
                <w:sz w:val="17"/>
              </w:rPr>
              <w:t>HR User</w:t>
            </w:r>
          </w:p>
        </w:tc>
        <w:tc>
          <w:tcPr>
            <w:tcW w:w="3249" w:type="dxa"/>
          </w:tcPr>
          <w:p w14:paraId="1EAB9A4F" w14:textId="77777777" w:rsidR="00DB3F56" w:rsidRDefault="00000000">
            <w:r>
              <w:rPr>
                <w:sz w:val="17"/>
              </w:rPr>
              <w:t>Finance</w:t>
            </w:r>
          </w:p>
        </w:tc>
        <w:tc>
          <w:tcPr>
            <w:tcW w:w="3249" w:type="dxa"/>
          </w:tcPr>
          <w:p w14:paraId="384B90EE" w14:textId="77777777" w:rsidR="00DB3F56" w:rsidRDefault="00000000">
            <w:r>
              <w:rPr>
                <w:sz w:val="17"/>
              </w:rPr>
              <w:t>Deny</w:t>
            </w:r>
          </w:p>
        </w:tc>
      </w:tr>
      <w:tr w:rsidR="00DB3F56" w14:paraId="14AB5BC0" w14:textId="77777777">
        <w:trPr>
          <w:jc w:val="center"/>
        </w:trPr>
        <w:tc>
          <w:tcPr>
            <w:tcW w:w="3249" w:type="dxa"/>
          </w:tcPr>
          <w:p w14:paraId="1C89D8EC" w14:textId="77777777" w:rsidR="00DB3F56" w:rsidRDefault="00000000">
            <w:r>
              <w:rPr>
                <w:sz w:val="17"/>
              </w:rPr>
              <w:t>Finance User</w:t>
            </w:r>
          </w:p>
        </w:tc>
        <w:tc>
          <w:tcPr>
            <w:tcW w:w="3249" w:type="dxa"/>
          </w:tcPr>
          <w:p w14:paraId="6F5398A5" w14:textId="77777777" w:rsidR="00DB3F56" w:rsidRDefault="00000000">
            <w:r>
              <w:rPr>
                <w:sz w:val="17"/>
              </w:rPr>
              <w:t>Finance</w:t>
            </w:r>
          </w:p>
        </w:tc>
        <w:tc>
          <w:tcPr>
            <w:tcW w:w="3249" w:type="dxa"/>
          </w:tcPr>
          <w:p w14:paraId="7513D3A5" w14:textId="77777777" w:rsidR="00DB3F56" w:rsidRDefault="00000000">
            <w:r>
              <w:rPr>
                <w:sz w:val="17"/>
              </w:rPr>
              <w:t>Allow</w:t>
            </w:r>
          </w:p>
        </w:tc>
      </w:tr>
      <w:tr w:rsidR="00DB3F56" w14:paraId="49843E8A" w14:textId="77777777">
        <w:trPr>
          <w:jc w:val="center"/>
        </w:trPr>
        <w:tc>
          <w:tcPr>
            <w:tcW w:w="3249" w:type="dxa"/>
          </w:tcPr>
          <w:p w14:paraId="0CEBA381" w14:textId="77777777" w:rsidR="00DB3F56" w:rsidRDefault="00000000">
            <w:r>
              <w:rPr>
                <w:sz w:val="17"/>
              </w:rPr>
              <w:t>Finance User</w:t>
            </w:r>
          </w:p>
        </w:tc>
        <w:tc>
          <w:tcPr>
            <w:tcW w:w="3249" w:type="dxa"/>
          </w:tcPr>
          <w:p w14:paraId="46EC3BAB" w14:textId="77777777" w:rsidR="00DB3F56" w:rsidRDefault="00000000">
            <w:r>
              <w:rPr>
                <w:sz w:val="17"/>
              </w:rPr>
              <w:t>HR</w:t>
            </w:r>
          </w:p>
        </w:tc>
        <w:tc>
          <w:tcPr>
            <w:tcW w:w="3249" w:type="dxa"/>
          </w:tcPr>
          <w:p w14:paraId="6FB9E49D" w14:textId="77777777" w:rsidR="00DB3F56" w:rsidRDefault="00000000">
            <w:r>
              <w:rPr>
                <w:sz w:val="17"/>
              </w:rPr>
              <w:t>Deny</w:t>
            </w:r>
          </w:p>
        </w:tc>
      </w:tr>
      <w:tr w:rsidR="00DB3F56" w14:paraId="399BDFEA" w14:textId="77777777">
        <w:trPr>
          <w:jc w:val="center"/>
        </w:trPr>
        <w:tc>
          <w:tcPr>
            <w:tcW w:w="3249" w:type="dxa"/>
          </w:tcPr>
          <w:p w14:paraId="7160165C" w14:textId="77777777" w:rsidR="00DB3F56" w:rsidRDefault="00000000">
            <w:r>
              <w:rPr>
                <w:sz w:val="17"/>
              </w:rPr>
              <w:t>Administrator</w:t>
            </w:r>
          </w:p>
        </w:tc>
        <w:tc>
          <w:tcPr>
            <w:tcW w:w="3249" w:type="dxa"/>
          </w:tcPr>
          <w:p w14:paraId="0E46CCA6" w14:textId="77777777" w:rsidR="00DB3F56" w:rsidRDefault="00000000">
            <w:r>
              <w:rPr>
                <w:sz w:val="17"/>
              </w:rPr>
              <w:t>Any</w:t>
            </w:r>
          </w:p>
        </w:tc>
        <w:tc>
          <w:tcPr>
            <w:tcW w:w="3249" w:type="dxa"/>
          </w:tcPr>
          <w:p w14:paraId="4D25AE48" w14:textId="77777777" w:rsidR="00DB3F56" w:rsidRDefault="00000000">
            <w:r>
              <w:rPr>
                <w:sz w:val="17"/>
              </w:rPr>
              <w:t>Allow, if override is enabled</w:t>
            </w:r>
          </w:p>
        </w:tc>
      </w:tr>
    </w:tbl>
    <w:p w14:paraId="2BE9F318" w14:textId="77777777" w:rsidR="00DB3F56" w:rsidRDefault="00000000">
      <w:pPr>
        <w:spacing w:before="80" w:after="40"/>
      </w:pPr>
      <w:r>
        <w:rPr>
          <w:rFonts w:ascii="Arial" w:hAnsi="Arial"/>
          <w:b/>
        </w:rPr>
        <w:t>Project Objective</w:t>
      </w:r>
    </w:p>
    <w:p w14:paraId="5BDFC8CB" w14:textId="284F865D" w:rsidR="001B1C5C" w:rsidRPr="009823F8" w:rsidRDefault="00000000">
      <w:pPr>
        <w:spacing w:after="60" w:line="240" w:lineRule="auto"/>
        <w:rPr>
          <w:rFonts w:ascii="Arial" w:hAnsi="Arial"/>
          <w:sz w:val="19"/>
        </w:rPr>
      </w:pPr>
      <w:r>
        <w:rPr>
          <w:rFonts w:ascii="Arial" w:hAnsi="Arial"/>
          <w:sz w:val="19"/>
        </w:rPr>
        <w:t>To demonstrate a simple and reusable record-level security mechanism in which a Script-Controlled ACL uses a field value such as department to make a dynamic access decision. The same approach can later be adapted for status, classification, access level, region or record ownership.</w:t>
      </w:r>
    </w:p>
    <w:p w14:paraId="10495709" w14:textId="0E938CBB" w:rsidR="00DB3F56" w:rsidRDefault="00000000" w:rsidP="001B1C5C">
      <w:r>
        <w:rPr>
          <w:rFonts w:ascii="Arial" w:hAnsi="Arial"/>
          <w:b/>
        </w:rPr>
        <w:t>Problem Statement Analysis</w:t>
      </w:r>
    </w:p>
    <w:tbl>
      <w:tblPr>
        <w:tblStyle w:val="TableGrid"/>
        <w:tblW w:w="0" w:type="auto"/>
        <w:jc w:val="center"/>
        <w:tblLook w:val="04A0" w:firstRow="1" w:lastRow="0" w:firstColumn="1" w:lastColumn="0" w:noHBand="0" w:noVBand="1"/>
      </w:tblPr>
      <w:tblGrid>
        <w:gridCol w:w="4868"/>
        <w:gridCol w:w="4868"/>
      </w:tblGrid>
      <w:tr w:rsidR="00DB3F56" w14:paraId="2C551D40" w14:textId="77777777">
        <w:trPr>
          <w:jc w:val="center"/>
        </w:trPr>
        <w:tc>
          <w:tcPr>
            <w:tcW w:w="4873" w:type="dxa"/>
          </w:tcPr>
          <w:p w14:paraId="689CAFAF" w14:textId="77777777" w:rsidR="00DB3F56" w:rsidRDefault="00000000">
            <w:r>
              <w:rPr>
                <w:b/>
                <w:sz w:val="17"/>
              </w:rPr>
              <w:t>Aspect</w:t>
            </w:r>
          </w:p>
        </w:tc>
        <w:tc>
          <w:tcPr>
            <w:tcW w:w="4873" w:type="dxa"/>
          </w:tcPr>
          <w:p w14:paraId="5E0CCE59" w14:textId="77777777" w:rsidR="00DB3F56" w:rsidRDefault="00000000">
            <w:r>
              <w:rPr>
                <w:b/>
                <w:sz w:val="17"/>
              </w:rPr>
              <w:t>ACL Project Description</w:t>
            </w:r>
          </w:p>
        </w:tc>
      </w:tr>
      <w:tr w:rsidR="00DB3F56" w14:paraId="3EBD38E9" w14:textId="77777777">
        <w:trPr>
          <w:jc w:val="center"/>
        </w:trPr>
        <w:tc>
          <w:tcPr>
            <w:tcW w:w="4873" w:type="dxa"/>
          </w:tcPr>
          <w:p w14:paraId="584FEFD3" w14:textId="77777777" w:rsidR="00DB3F56" w:rsidRDefault="00000000">
            <w:r>
              <w:rPr>
                <w:sz w:val="17"/>
              </w:rPr>
              <w:t>Customer/User</w:t>
            </w:r>
          </w:p>
        </w:tc>
        <w:tc>
          <w:tcPr>
            <w:tcW w:w="4873" w:type="dxa"/>
          </w:tcPr>
          <w:p w14:paraId="0DB047C0" w14:textId="77777777" w:rsidR="00DB3F56" w:rsidRDefault="00000000">
            <w:r>
              <w:rPr>
                <w:sz w:val="17"/>
              </w:rPr>
              <w:t>Department-based employee or system user.</w:t>
            </w:r>
          </w:p>
        </w:tc>
      </w:tr>
      <w:tr w:rsidR="00DB3F56" w14:paraId="6EF79243" w14:textId="77777777">
        <w:trPr>
          <w:jc w:val="center"/>
        </w:trPr>
        <w:tc>
          <w:tcPr>
            <w:tcW w:w="4873" w:type="dxa"/>
          </w:tcPr>
          <w:p w14:paraId="7C3D2A44" w14:textId="77777777" w:rsidR="00DB3F56" w:rsidRDefault="00000000">
            <w:r>
              <w:rPr>
                <w:sz w:val="17"/>
              </w:rPr>
              <w:t>Need</w:t>
            </w:r>
          </w:p>
        </w:tc>
        <w:tc>
          <w:tcPr>
            <w:tcW w:w="4873" w:type="dxa"/>
          </w:tcPr>
          <w:p w14:paraId="518B7AEC" w14:textId="77777777" w:rsidR="00DB3F56" w:rsidRDefault="00000000">
            <w:r>
              <w:rPr>
                <w:sz w:val="17"/>
              </w:rPr>
              <w:t>Access only records relevant to the user's authorized department.</w:t>
            </w:r>
          </w:p>
        </w:tc>
      </w:tr>
      <w:tr w:rsidR="00DB3F56" w14:paraId="2B40DABC" w14:textId="77777777">
        <w:trPr>
          <w:jc w:val="center"/>
        </w:trPr>
        <w:tc>
          <w:tcPr>
            <w:tcW w:w="4873" w:type="dxa"/>
          </w:tcPr>
          <w:p w14:paraId="2AB30F13" w14:textId="77777777" w:rsidR="00DB3F56" w:rsidRDefault="00000000">
            <w:r>
              <w:rPr>
                <w:sz w:val="17"/>
              </w:rPr>
              <w:t>Current difficulty</w:t>
            </w:r>
          </w:p>
        </w:tc>
        <w:tc>
          <w:tcPr>
            <w:tcW w:w="4873" w:type="dxa"/>
          </w:tcPr>
          <w:p w14:paraId="325613C2" w14:textId="77777777" w:rsidR="00DB3F56" w:rsidRDefault="00000000">
            <w:r>
              <w:rPr>
                <w:sz w:val="17"/>
              </w:rPr>
              <w:t>Role-only permissions may be too broad for record-level restrictions.</w:t>
            </w:r>
          </w:p>
        </w:tc>
      </w:tr>
      <w:tr w:rsidR="00DB3F56" w14:paraId="11CEA842" w14:textId="77777777">
        <w:trPr>
          <w:jc w:val="center"/>
        </w:trPr>
        <w:tc>
          <w:tcPr>
            <w:tcW w:w="4873" w:type="dxa"/>
          </w:tcPr>
          <w:p w14:paraId="72142F4B" w14:textId="77777777" w:rsidR="00DB3F56" w:rsidRDefault="00000000">
            <w:r>
              <w:rPr>
                <w:sz w:val="17"/>
              </w:rPr>
              <w:t>Cause</w:t>
            </w:r>
          </w:p>
        </w:tc>
        <w:tc>
          <w:tcPr>
            <w:tcW w:w="4873" w:type="dxa"/>
          </w:tcPr>
          <w:p w14:paraId="0B6737A7" w14:textId="77777777" w:rsidR="00DB3F56" w:rsidRDefault="00000000">
            <w:r>
              <w:rPr>
                <w:sz w:val="17"/>
              </w:rPr>
              <w:t>Access decision does not automatically compare user and record attributes.</w:t>
            </w:r>
          </w:p>
        </w:tc>
      </w:tr>
      <w:tr w:rsidR="00DB3F56" w14:paraId="7EF4CA72" w14:textId="77777777">
        <w:trPr>
          <w:jc w:val="center"/>
        </w:trPr>
        <w:tc>
          <w:tcPr>
            <w:tcW w:w="4873" w:type="dxa"/>
          </w:tcPr>
          <w:p w14:paraId="4019B45C" w14:textId="77777777" w:rsidR="00DB3F56" w:rsidRDefault="00000000">
            <w:r>
              <w:rPr>
                <w:sz w:val="17"/>
              </w:rPr>
              <w:t>Impact</w:t>
            </w:r>
          </w:p>
        </w:tc>
        <w:tc>
          <w:tcPr>
            <w:tcW w:w="4873" w:type="dxa"/>
          </w:tcPr>
          <w:p w14:paraId="3528F2BB" w14:textId="77777777" w:rsidR="00DB3F56" w:rsidRDefault="00000000">
            <w:r>
              <w:rPr>
                <w:sz w:val="17"/>
              </w:rPr>
              <w:t>Users may face unnecessary access to records outside their department.</w:t>
            </w:r>
          </w:p>
        </w:tc>
      </w:tr>
      <w:tr w:rsidR="00DB3F56" w14:paraId="427B8E2A" w14:textId="77777777">
        <w:trPr>
          <w:jc w:val="center"/>
        </w:trPr>
        <w:tc>
          <w:tcPr>
            <w:tcW w:w="4873" w:type="dxa"/>
          </w:tcPr>
          <w:p w14:paraId="10076171" w14:textId="77777777" w:rsidR="00DB3F56" w:rsidRDefault="00000000">
            <w:r>
              <w:rPr>
                <w:sz w:val="17"/>
              </w:rPr>
              <w:t>Required solution</w:t>
            </w:r>
          </w:p>
        </w:tc>
        <w:tc>
          <w:tcPr>
            <w:tcW w:w="4873" w:type="dxa"/>
          </w:tcPr>
          <w:p w14:paraId="0631E06E" w14:textId="77777777" w:rsidR="00DB3F56" w:rsidRDefault="00000000">
            <w:r>
              <w:rPr>
                <w:sz w:val="17"/>
              </w:rPr>
              <w:t>Script-controlled ACL with field-value comparison.</w:t>
            </w:r>
          </w:p>
        </w:tc>
      </w:tr>
    </w:tbl>
    <w:p w14:paraId="1909AF90" w14:textId="77777777" w:rsidR="00DB3F56" w:rsidRDefault="00000000">
      <w:pPr>
        <w:spacing w:before="80" w:after="40"/>
      </w:pPr>
      <w:r>
        <w:rPr>
          <w:rFonts w:ascii="Arial" w:hAnsi="Arial"/>
          <w:b/>
        </w:rPr>
        <w:t>Functional Problem Requirements</w:t>
      </w:r>
    </w:p>
    <w:p w14:paraId="23A0D3AC" w14:textId="77777777" w:rsidR="00DB3F56" w:rsidRDefault="00000000">
      <w:pPr>
        <w:spacing w:after="20"/>
        <w:ind w:left="288" w:hanging="173"/>
      </w:pPr>
      <w:r>
        <w:rPr>
          <w:rFonts w:ascii="Arial" w:hAnsi="Arial"/>
          <w:sz w:val="19"/>
        </w:rPr>
        <w:t>• Identify the requesting user and relevant role/department.</w:t>
      </w:r>
    </w:p>
    <w:p w14:paraId="6BE53557" w14:textId="77777777" w:rsidR="00DB3F56" w:rsidRDefault="00000000">
      <w:pPr>
        <w:spacing w:after="20"/>
        <w:ind w:left="288" w:hanging="173"/>
      </w:pPr>
      <w:r>
        <w:rPr>
          <w:rFonts w:ascii="Arial" w:hAnsi="Arial"/>
          <w:sz w:val="19"/>
        </w:rPr>
        <w:t>• Read the department field from the requested record.</w:t>
      </w:r>
    </w:p>
    <w:p w14:paraId="533C2BDD" w14:textId="77777777" w:rsidR="00DB3F56" w:rsidRDefault="00000000">
      <w:pPr>
        <w:spacing w:after="20"/>
        <w:ind w:left="288" w:hanging="173"/>
      </w:pPr>
      <w:r>
        <w:rPr>
          <w:rFonts w:ascii="Arial" w:hAnsi="Arial"/>
          <w:sz w:val="19"/>
        </w:rPr>
        <w:t>• Compare the user's department with the record department.</w:t>
      </w:r>
    </w:p>
    <w:p w14:paraId="466B8E6F" w14:textId="77777777" w:rsidR="00DB3F56" w:rsidRDefault="00000000">
      <w:pPr>
        <w:spacing w:after="20"/>
        <w:ind w:left="288" w:hanging="173"/>
      </w:pPr>
      <w:r>
        <w:rPr>
          <w:rFonts w:ascii="Arial" w:hAnsi="Arial"/>
          <w:sz w:val="19"/>
        </w:rPr>
        <w:t>• Allow access when the values match.</w:t>
      </w:r>
    </w:p>
    <w:p w14:paraId="2744074D" w14:textId="77777777" w:rsidR="00DB3F56" w:rsidRDefault="00000000">
      <w:pPr>
        <w:spacing w:after="20"/>
        <w:ind w:left="288" w:hanging="173"/>
      </w:pPr>
      <w:r>
        <w:rPr>
          <w:rFonts w:ascii="Arial" w:hAnsi="Arial"/>
          <w:sz w:val="19"/>
        </w:rPr>
        <w:t>• Deny access when the values do not match or the required value is missing.</w:t>
      </w:r>
    </w:p>
    <w:p w14:paraId="77D8D9AE" w14:textId="77777777" w:rsidR="00DB3F56" w:rsidRDefault="00000000">
      <w:pPr>
        <w:spacing w:after="20"/>
        <w:ind w:left="288" w:hanging="173"/>
      </w:pPr>
      <w:r>
        <w:rPr>
          <w:rFonts w:ascii="Arial" w:hAnsi="Arial"/>
          <w:sz w:val="19"/>
        </w:rPr>
        <w:t>• Optionally allow an administrator override for demonstration and testing.</w:t>
      </w:r>
    </w:p>
    <w:p w14:paraId="5523D7B4" w14:textId="77777777" w:rsidR="00DB3F56" w:rsidRDefault="00000000">
      <w:pPr>
        <w:spacing w:before="80" w:after="40"/>
      </w:pPr>
      <w:r>
        <w:rPr>
          <w:rFonts w:ascii="Arial" w:hAnsi="Arial"/>
          <w:b/>
        </w:rPr>
        <w:t>Expected Outcome</w:t>
      </w:r>
    </w:p>
    <w:p w14:paraId="5B16F905" w14:textId="77777777" w:rsidR="00DB3F56" w:rsidRDefault="00000000">
      <w:pPr>
        <w:spacing w:after="60" w:line="240" w:lineRule="auto"/>
      </w:pPr>
      <w:r>
        <w:rPr>
          <w:rFonts w:ascii="Arial" w:hAnsi="Arial"/>
          <w:sz w:val="19"/>
        </w:rPr>
        <w:t>The ACL should prevent unauthorized users from reading records outside their permitted department while allowing authorized users to access matching records. The decision should occur at the server-side ACL level so that simply hiding records in the user interface does not bypass the security rule.</w:t>
      </w:r>
    </w:p>
    <w:p w14:paraId="1B5C0C7C" w14:textId="77777777" w:rsidR="00DB3F56" w:rsidRDefault="00000000">
      <w:pPr>
        <w:spacing w:before="80" w:after="40"/>
      </w:pPr>
      <w:r>
        <w:rPr>
          <w:rFonts w:ascii="Arial" w:hAnsi="Arial"/>
          <w:b/>
        </w:rPr>
        <w:t>Short ACL Logic</w:t>
      </w:r>
    </w:p>
    <w:p w14:paraId="3557B874" w14:textId="77777777" w:rsidR="00DB3F56" w:rsidRDefault="00000000">
      <w:pPr>
        <w:spacing w:after="60"/>
      </w:pPr>
      <w:r>
        <w:rPr>
          <w:rFonts w:ascii="Courier New" w:hAnsi="Courier New"/>
          <w:sz w:val="16"/>
        </w:rPr>
        <w:t>answer = false;</w:t>
      </w:r>
      <w:r>
        <w:rPr>
          <w:rFonts w:ascii="Courier New" w:hAnsi="Courier New"/>
          <w:sz w:val="16"/>
        </w:rPr>
        <w:br/>
        <w:t>if (gs.hasRole('admin')) answer = true;</w:t>
      </w:r>
      <w:r>
        <w:rPr>
          <w:rFonts w:ascii="Courier New" w:hAnsi="Courier New"/>
          <w:sz w:val="16"/>
        </w:rPr>
        <w:br/>
        <w:t>else if (current.department &amp;&amp; gs.getUser().getDepartmentID())</w:t>
      </w:r>
      <w:r>
        <w:rPr>
          <w:rFonts w:ascii="Courier New" w:hAnsi="Courier New"/>
          <w:sz w:val="16"/>
        </w:rPr>
        <w:br/>
        <w:t xml:space="preserve">    answer = current.department.toString() == gs.getUser().getDepartmentID().toString();</w:t>
      </w:r>
    </w:p>
    <w:p w14:paraId="014C17F4" w14:textId="77777777" w:rsidR="00DB3F56" w:rsidRDefault="00000000">
      <w:pPr>
        <w:spacing w:before="80" w:after="40"/>
      </w:pPr>
      <w:r>
        <w:rPr>
          <w:rFonts w:ascii="Arial" w:hAnsi="Arial"/>
          <w:b/>
        </w:rPr>
        <w:t>Conclusion</w:t>
      </w:r>
    </w:p>
    <w:p w14:paraId="5F3FAF00" w14:textId="77777777" w:rsidR="00DB3F56" w:rsidRDefault="00000000">
      <w:pPr>
        <w:spacing w:after="60" w:line="240" w:lineRule="auto"/>
      </w:pPr>
      <w:r>
        <w:rPr>
          <w:rFonts w:ascii="Arial" w:hAnsi="Arial"/>
          <w:sz w:val="19"/>
        </w:rPr>
        <w:t>The defined problem is the need for dynamic record-level access control based on the value stored in each record. The Script-Controlled ACL addresses this by evaluating the record field together with the requesting user's authorization information and returning an allow or deny decision. This provides a clear, practical and student-friendly example of field-value-based access control.</w:t>
      </w:r>
    </w:p>
    <w:sectPr w:rsidR="00DB3F56">
      <w:pgSz w:w="11906" w:h="16838"/>
      <w:pgMar w:top="936" w:right="1080" w:bottom="936"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F56"/>
    <w:rsid w:val="001B1C5C"/>
    <w:rsid w:val="009823F8"/>
    <w:rsid w:val="00DB3F56"/>
    <w:rsid w:val="00EB1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B4EB"/>
  <w15:docId w15:val="{7F0E6916-5D30-457C-ADC3-63D10523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661</Words>
  <Characters>3770</Characters>
  <Application>Microsoft Office Word</Application>
  <DocSecurity>0</DocSecurity>
  <Lines>31</Lines>
  <Paragraphs>8</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srinivasan G K</cp:lastModifiedBy>
  <cp:revision>3</cp:revision>
  <dcterms:created xsi:type="dcterms:W3CDTF">2022-09-18T16:51:00Z</dcterms:created>
  <dcterms:modified xsi:type="dcterms:W3CDTF">2026-10-01T03:31:00Z</dcterms:modified>
</cp:coreProperties>
</file>