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SCRIPT-CONTROLLED ACL – USER JOURNEY MAP</w:t>
      </w:r>
    </w:p>
    <w:p>
      <w:pPr>
        <w:jc w:val="center"/>
      </w:pPr>
      <w:r>
        <w:rPr>
          <w:b/>
          <w:sz w:val="20"/>
        </w:rPr>
        <w:t>Restrict Record Access Based on Field Value</w:t>
      </w:r>
    </w:p>
    <w:p>
      <w:r>
        <w:rPr>
          <w:b/>
        </w:rPr>
        <w:t>SCENARIO</w:t>
      </w:r>
    </w:p>
    <w:p>
      <w:pPr>
        <w:spacing w:after="60"/>
      </w:pPr>
      <w:r>
        <w:t>Accessing, evaluating, allowing, or denying access to a record using a script-controlled ACL.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1368"/>
            <w:vAlign w:val="top"/>
            <w:shd w:fill="B7DE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Steps</w:t>
            </w:r>
          </w:p>
        </w:tc>
        <w:tc>
          <w:tcPr>
            <w:tcW w:type="dxa" w:w="1368"/>
            <w:vAlign w:val="top"/>
            <w:shd w:fill="B7DE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Interactions</w:t>
            </w:r>
          </w:p>
        </w:tc>
        <w:tc>
          <w:tcPr>
            <w:tcW w:type="dxa" w:w="1368"/>
            <w:vAlign w:val="top"/>
            <w:shd w:fill="B7DE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Things / Digital Touchpoints</w:t>
            </w:r>
          </w:p>
        </w:tc>
        <w:tc>
          <w:tcPr>
            <w:tcW w:type="dxa" w:w="1368"/>
            <w:vAlign w:val="top"/>
            <w:shd w:fill="B7DE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Places / People</w:t>
            </w:r>
          </w:p>
        </w:tc>
        <w:tc>
          <w:tcPr>
            <w:tcW w:type="dxa" w:w="1368"/>
            <w:vAlign w:val="top"/>
            <w:shd w:fill="B7DE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Goals &amp; Motivations</w:t>
            </w:r>
          </w:p>
        </w:tc>
        <w:tc>
          <w:tcPr>
            <w:tcW w:type="dxa" w:w="1368"/>
            <w:vAlign w:val="top"/>
            <w:shd w:fill="B7DE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Positive Moments</w:t>
            </w:r>
          </w:p>
        </w:tc>
        <w:tc>
          <w:tcPr>
            <w:tcW w:type="dxa" w:w="1368"/>
            <w:vAlign w:val="top"/>
            <w:shd w:fill="B7DE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Negative Moments</w:t>
            </w:r>
          </w:p>
        </w:tc>
        <w:tc>
          <w:tcPr>
            <w:tcW w:type="dxa" w:w="1368"/>
            <w:vAlign w:val="top"/>
            <w:shd w:fill="B7DE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Areas of Opportunity</w:t>
            </w:r>
          </w:p>
        </w:tc>
      </w:tr>
      <w:tr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5"/>
              </w:rPr>
              <w:t>ENTICE</w:t>
              <w:br/>
              <w:t>User becomes aware of a protected record/service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ACL administrator defines that sensitive records must be protected according to a field such as department or classification.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ACL configuration page; role/permission documentation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Admin console; ACL Administrator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Help me protect sensitive records before users access them.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Clear access requirements are identified.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Rules may be unclear if requirements are not documented.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Provide simple ACL templates and field-value rule guidance.</w:t>
            </w:r>
          </w:p>
        </w:tc>
      </w:tr>
      <w:tr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5"/>
              </w:rPr>
              <w:t>ENTER</w:t>
              <w:br/>
              <w:t>User requests access to a record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Authorized Record User opens the application and selects a record that may contain restricted information.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Web application; record list; user session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Application interface; Authorized Record User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Help me access the record I am permitted to use.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User finds the required record quickly.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User may request a record outside their responsibility.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Show access-relevant information and clear permission messages.</w:t>
            </w:r>
          </w:p>
        </w:tc>
      </w:tr>
      <w:tr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5"/>
              </w:rPr>
              <w:t>ENGAGE</w:t>
              <w:br/>
              <w:t>ACL evaluates the access request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The request reaches the ACL. The script identifies the current user/role and reads the record's access-control field.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ACL trigger; script; current user/role; record field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Application server / ACL engine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Help me get a consistent access decision automatically.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The ACL evaluates the request without manual approval.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Incorrect role or missing field value can cause denial.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Validate inputs and provide useful error/audit messages.</w:t>
            </w:r>
          </w:p>
        </w:tc>
      </w:tr>
      <w:tr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5"/>
              </w:rPr>
              <w:t>DECIDE</w:t>
              <w:br/>
              <w:t>Field value is checked and permission is determined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Example: department = HR permits HR users; department = Finance permits Finance users. A non-matching role is denied.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department / status / classification / access_level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Protected record; ACL execution context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Help me avoid unauthorized access.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Matching field value and role produce an allow decision.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Non-matching or invalid values produce denial.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Use reusable conditions, default-deny behavior, and centralized rules.</w:t>
            </w:r>
          </w:p>
        </w:tc>
      </w:tr>
      <w:tr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5"/>
              </w:rPr>
              <w:t>EXIT</w:t>
              <w:br/>
              <w:t>User receives the access result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The record is displayed when the condition is satisfied; otherwise access is blocked or the record is hidden.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Record page; access-denied message; audit log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Application UI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Help me understand whether access was allowed or denied.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Authorized users see the record.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Unauthorized users cannot view protected data.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Use clear denial messages without exposing sensitive data.</w:t>
            </w:r>
          </w:p>
        </w:tc>
      </w:tr>
      <w:tr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5"/>
              </w:rPr>
              <w:t>EXTEND</w:t>
              <w:br/>
              <w:t>Access activity is reviewed and rules improved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Administrators review denied/allowed requests and update ACL rules, roles, or field values when requirements change.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Audit logs; ACL administration; reports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Admin console; ACL Administrator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Help me maintain secure and accurate access rules.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Rules can be reviewed and updated as requirements change.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Frequent rule changes can become difficult to manage.</w:t>
            </w:r>
          </w:p>
        </w:tc>
        <w:tc>
          <w:tcPr>
            <w:tcW w:type="dxa" w:w="13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Add auditing, rule versioning, testing, and centralized policy management.</w:t>
            </w:r>
          </w:p>
        </w:tc>
      </w:tr>
    </w:tbl>
    <w:p/>
    <w:p>
      <w:r>
        <w:rPr>
          <w:b/>
          <w:sz w:val="20"/>
        </w:rPr>
        <w:t>CORE ACCESS-CONTROL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3"/>
        <w:gridCol w:w="1563"/>
        <w:gridCol w:w="1563"/>
        <w:gridCol w:w="1563"/>
        <w:gridCol w:w="1563"/>
        <w:gridCol w:w="1563"/>
        <w:gridCol w:w="1563"/>
      </w:tblGrid>
      <w:tr>
        <w:tc>
          <w:tcPr>
            <w:tcW w:type="dxa" w:w="1563"/>
            <w:vAlign w:val="top"/>
            <w:shd w:fill="EAF2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User Request</w:t>
            </w:r>
          </w:p>
        </w:tc>
        <w:tc>
          <w:tcPr>
            <w:tcW w:type="dxa" w:w="1563"/>
            <w:vAlign w:val="top"/>
            <w:shd w:fill="EAF2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ACL Trigger</w:t>
            </w:r>
          </w:p>
        </w:tc>
        <w:tc>
          <w:tcPr>
            <w:tcW w:type="dxa" w:w="1563"/>
            <w:vAlign w:val="top"/>
            <w:shd w:fill="EAF2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Script Execution</w:t>
            </w:r>
          </w:p>
        </w:tc>
        <w:tc>
          <w:tcPr>
            <w:tcW w:type="dxa" w:w="1563"/>
            <w:vAlign w:val="top"/>
            <w:shd w:fill="EAF2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Read Field Value</w:t>
            </w:r>
          </w:p>
        </w:tc>
        <w:tc>
          <w:tcPr>
            <w:tcW w:type="dxa" w:w="1563"/>
            <w:vAlign w:val="top"/>
            <w:shd w:fill="EAF2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Compare User/Role</w:t>
            </w:r>
          </w:p>
        </w:tc>
        <w:tc>
          <w:tcPr>
            <w:tcW w:type="dxa" w:w="1563"/>
            <w:vAlign w:val="top"/>
            <w:shd w:fill="EAF2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Permission Decision</w:t>
            </w:r>
          </w:p>
        </w:tc>
        <w:tc>
          <w:tcPr>
            <w:tcW w:type="dxa" w:w="1563"/>
            <w:vAlign w:val="top"/>
            <w:shd w:fill="EAF2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Allow / Deny</w:t>
            </w:r>
          </w:p>
        </w:tc>
      </w:tr>
    </w:tbl>
    <w:p/>
    <w:p>
      <w:r>
        <w:rPr>
          <w:b/>
          <w:sz w:val="20"/>
        </w:rPr>
        <w:t>EXAMPLE ACL RULE</w:t>
      </w:r>
    </w:p>
    <w:p>
      <w:pPr>
        <w:ind w:left="288"/>
      </w:pPr>
      <w:r>
        <w:rPr>
          <w:rFonts w:ascii="Consolas" w:hAnsi="Consolas"/>
          <w:sz w:val="16"/>
        </w:rPr>
        <w:t>if record.department == current_user.department:</w:t>
        <w:br/>
        <w:t xml:space="preserve">    allow_access()</w:t>
        <w:br/>
        <w:t>else:</w:t>
        <w:br/>
        <w:t xml:space="preserve">    deny_access()</w:t>
      </w:r>
    </w:p>
    <w:p>
      <w:pPr>
        <w:spacing w:after="40"/>
      </w:pPr>
      <w:r>
        <w:t>Example: when department = "HR", an HR user is allowed to access the record. A Finance or other unauthorized user is denied. If the field is missing or invalid, the demonstration follows a secure default-deny approach.</w:t>
      </w:r>
    </w:p>
    <w:p>
      <w:r>
        <w:rPr>
          <w:b/>
          <w:sz w:val="20"/>
        </w:rPr>
        <w:t>USER STORIES</w:t>
      </w:r>
    </w:p>
    <w:p>
      <w:pPr>
        <w:spacing w:after="0"/>
        <w:ind w:left="216"/>
      </w:pPr>
      <w:r>
        <w:t>• As an Authorized Record User, I want access to be granted only when my role matches the record's field value.</w:t>
      </w:r>
    </w:p>
    <w:p>
      <w:pPr>
        <w:spacing w:after="0"/>
        <w:ind w:left="216"/>
      </w:pPr>
      <w:r>
        <w:t>• As an unauthorized user, I want restricted records to remain inaccessible.</w:t>
      </w:r>
    </w:p>
    <w:p>
      <w:pPr>
        <w:spacing w:after="0"/>
        <w:ind w:left="216"/>
      </w:pPr>
      <w:r>
        <w:t>• As an ACL Administrator, I want to create and update field-value-based ACL rules.</w:t>
      </w:r>
    </w:p>
    <w:p>
      <w:pPr>
        <w:spacing w:after="0"/>
        <w:ind w:left="216"/>
      </w:pPr>
      <w:r>
        <w:t>• As an ACL Administrator, I want denied requests to be auditable so that access decisions can be reviewed.</w:t>
      </w:r>
    </w:p>
    <w:p>
      <w:pPr>
        <w:spacing w:after="0"/>
        <w:ind w:left="216"/>
      </w:pPr>
      <w:r>
        <w:t>• As a system administrator, I want missing or invalid field values to fail safely instead of exposing records.</w:t>
      </w:r>
    </w:p>
    <w:p>
      <w:pPr>
        <w:jc w:val="center"/>
      </w:pPr>
      <w:r>
        <w:rPr>
          <w:i/>
          <w:sz w:val="14"/>
        </w:rPr>
        <w:t>Project: Script-Controlled ACL – Restrict Record Access Based on Field Value</w:t>
      </w:r>
    </w:p>
    <w:sectPr w:rsidR="00FC693F" w:rsidRPr="0006063C" w:rsidSect="00034616"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