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6"/>
          <w:szCs w:val="36"/>
          <w:rtl w:val="0"/>
        </w:rPr>
        <w:t xml:space="preserve">Project Design Phase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30"/>
          <w:szCs w:val="30"/>
          <w:rtl w:val="0"/>
        </w:rPr>
        <w:t xml:space="preserve">Proposed Solution Template</w:t>
      </w:r>
      <w:r w:rsidDel="00000000" w:rsidR="00000000" w:rsidRPr="00000000">
        <w:rPr>
          <w:rtl w:val="0"/>
        </w:rPr>
      </w:r>
    </w:p>
    <w:tbl>
      <w:tblPr>
        <w:tblStyle w:val="Table1"/>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ceaf7" w:val="clear"/>
          </w:tcPr>
          <w:p w:rsidR="00000000" w:rsidDel="00000000" w:rsidP="00000000" w:rsidRDefault="00000000" w:rsidRPr="00000000" w14:paraId="00000003">
            <w:pPr>
              <w:rPr/>
            </w:pPr>
            <w:r w:rsidDel="00000000" w:rsidR="00000000" w:rsidRPr="00000000">
              <w:rPr>
                <w:rtl w:val="0"/>
              </w:rPr>
              <w:t xml:space="preserve">Field</w:t>
            </w:r>
          </w:p>
        </w:tc>
        <w:tc>
          <w:tcPr>
            <w:shd w:fill="dceaf7" w:val="clear"/>
          </w:tcPr>
          <w:p w:rsidR="00000000" w:rsidDel="00000000" w:rsidP="00000000" w:rsidRDefault="00000000" w:rsidRPr="00000000" w14:paraId="00000004">
            <w:pPr>
              <w:rPr/>
            </w:pPr>
            <w:r w:rsidDel="00000000" w:rsidR="00000000" w:rsidRPr="00000000">
              <w:rPr>
                <w:rtl w:val="0"/>
              </w:rPr>
              <w:t xml:space="preserve">Project Details</w:t>
            </w:r>
          </w:p>
        </w:tc>
      </w:tr>
      <w:tr>
        <w:trPr>
          <w:cantSplit w:val="0"/>
          <w:tblHeader w:val="0"/>
        </w:trPr>
        <w:tc>
          <w:tcPr/>
          <w:p w:rsidR="00000000" w:rsidDel="00000000" w:rsidP="00000000" w:rsidRDefault="00000000" w:rsidRPr="00000000" w14:paraId="00000005">
            <w:pPr>
              <w:rPr/>
            </w:pPr>
            <w:r w:rsidDel="00000000" w:rsidR="00000000" w:rsidRPr="00000000">
              <w:rPr>
                <w:rtl w:val="0"/>
              </w:rPr>
              <w:t xml:space="preserve">Date</w:t>
            </w:r>
          </w:p>
        </w:tc>
        <w:tc>
          <w:tcPr/>
          <w:p w:rsidR="00000000" w:rsidDel="00000000" w:rsidP="00000000" w:rsidRDefault="00000000" w:rsidRPr="00000000" w14:paraId="00000006">
            <w:pPr>
              <w:rPr/>
            </w:pPr>
            <w:r w:rsidDel="00000000" w:rsidR="00000000" w:rsidRPr="00000000">
              <w:rPr>
                <w:rtl w:val="0"/>
              </w:rPr>
              <w:t xml:space="preserve">3 october 2026</w:t>
            </w:r>
          </w:p>
        </w:tc>
      </w:tr>
      <w:tr>
        <w:trPr>
          <w:cantSplit w:val="0"/>
          <w:tblHeader w:val="0"/>
        </w:trPr>
        <w:tc>
          <w:tcPr/>
          <w:p w:rsidR="00000000" w:rsidDel="00000000" w:rsidP="00000000" w:rsidRDefault="00000000" w:rsidRPr="00000000" w14:paraId="00000007">
            <w:pPr>
              <w:rPr/>
            </w:pPr>
            <w:r w:rsidDel="00000000" w:rsidR="00000000" w:rsidRPr="00000000">
              <w:rPr>
                <w:rtl w:val="0"/>
              </w:rPr>
              <w:t xml:space="preserve">Team ID</w:t>
            </w:r>
          </w:p>
        </w:tc>
        <w:tc>
          <w:tcPr/>
          <w:p w:rsidR="00000000" w:rsidDel="00000000" w:rsidP="00000000" w:rsidRDefault="00000000" w:rsidRPr="00000000" w14:paraId="00000008">
            <w:pPr>
              <w:rPr/>
            </w:pPr>
            <w:r w:rsidDel="00000000" w:rsidR="00000000" w:rsidRPr="00000000">
              <w:rPr>
                <w:rtl w:val="0"/>
              </w:rPr>
              <w:t xml:space="preserve">SWTID-2026-8181_____________________</w:t>
            </w:r>
          </w:p>
        </w:tc>
      </w:tr>
      <w:tr>
        <w:trPr>
          <w:cantSplit w:val="0"/>
          <w:tblHeader w:val="0"/>
        </w:trPr>
        <w:tc>
          <w:tcPr/>
          <w:p w:rsidR="00000000" w:rsidDel="00000000" w:rsidP="00000000" w:rsidRDefault="00000000" w:rsidRPr="00000000" w14:paraId="00000009">
            <w:pPr>
              <w:rPr/>
            </w:pPr>
            <w:r w:rsidDel="00000000" w:rsidR="00000000" w:rsidRPr="00000000">
              <w:rPr>
                <w:rtl w:val="0"/>
              </w:rPr>
              <w:t xml:space="preserve">Project Name</w:t>
            </w:r>
          </w:p>
        </w:tc>
        <w:tc>
          <w:tcPr/>
          <w:p w:rsidR="00000000" w:rsidDel="00000000" w:rsidP="00000000" w:rsidRDefault="00000000" w:rsidRPr="00000000" w14:paraId="0000000A">
            <w:pPr>
              <w:rPr/>
            </w:pPr>
            <w:r w:rsidDel="00000000" w:rsidR="00000000" w:rsidRPr="00000000">
              <w:rPr>
                <w:rtl w:val="0"/>
              </w:rPr>
              <w:t xml:space="preserve">Script-Controlled ACL – Restrict Record Access Based on Field Value</w:t>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Maximum Marks</w:t>
            </w:r>
          </w:p>
        </w:tc>
        <w:tc>
          <w:tcPr/>
          <w:p w:rsidR="00000000" w:rsidDel="00000000" w:rsidP="00000000" w:rsidRDefault="00000000" w:rsidRPr="00000000" w14:paraId="0000000C">
            <w:pPr>
              <w:rPr/>
            </w:pPr>
            <w:r w:rsidDel="00000000" w:rsidR="00000000" w:rsidRPr="00000000">
              <w:rPr>
                <w:rtl w:val="0"/>
              </w:rPr>
              <w:t xml:space="preserve">2 Marks</w:t>
            </w:r>
          </w:p>
        </w:tc>
      </w:tr>
    </w:tbl>
    <w:p w:rsidR="00000000" w:rsidDel="00000000" w:rsidP="00000000" w:rsidRDefault="00000000" w:rsidRPr="00000000" w14:paraId="0000000D">
      <w:pPr>
        <w:rPr/>
      </w:pPr>
      <w:r w:rsidDel="00000000" w:rsidR="00000000" w:rsidRPr="00000000">
        <w:rPr>
          <w:b w:val="1"/>
          <w:bCs w:val="1"/>
          <w:sz w:val="24"/>
          <w:szCs w:val="24"/>
          <w:rtl w:val="0"/>
        </w:rPr>
        <w:t xml:space="preserve">Proposed Solution Template:</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Project team shall fill the following information in the proposed solution template. For this project, the proposed solution is an academic demonstration of dynamic record-level access control using a script-controlled Access Control List (ACL).</w:t>
      </w:r>
    </w:p>
    <w:p w:rsidR="00000000" w:rsidDel="00000000" w:rsidP="00000000" w:rsidRDefault="00000000" w:rsidRPr="00000000" w14:paraId="0000000F">
      <w:pPr>
        <w:rPr/>
      </w:pPr>
      <w:r w:rsidDel="00000000" w:rsidR="00000000" w:rsidRPr="00000000">
        <w:rPr>
          <w:b w:val="1"/>
          <w:bCs w:val="1"/>
          <w:sz w:val="24"/>
          <w:szCs w:val="24"/>
          <w:rtl w:val="0"/>
        </w:rPr>
        <w:t xml:space="preserve">S.No.   Parameter   Description</w:t>
      </w:r>
      <w:r w:rsidDel="00000000" w:rsidR="00000000" w:rsidRPr="00000000">
        <w:rPr>
          <w:rtl w:val="0"/>
        </w:rPr>
      </w:r>
    </w:p>
    <w:tbl>
      <w:tblPr>
        <w:tblStyle w:val="Table2"/>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ceaf7" w:val="clear"/>
          </w:tcPr>
          <w:p w:rsidR="00000000" w:rsidDel="00000000" w:rsidP="00000000" w:rsidRDefault="00000000" w:rsidRPr="00000000" w14:paraId="00000010">
            <w:pPr>
              <w:rPr/>
            </w:pPr>
            <w:r w:rsidDel="00000000" w:rsidR="00000000" w:rsidRPr="00000000">
              <w:rPr>
                <w:rtl w:val="0"/>
              </w:rPr>
              <w:t xml:space="preserve">S.No.</w:t>
            </w:r>
          </w:p>
        </w:tc>
        <w:tc>
          <w:tcPr>
            <w:shd w:fill="dceaf7" w:val="clear"/>
          </w:tcPr>
          <w:p w:rsidR="00000000" w:rsidDel="00000000" w:rsidP="00000000" w:rsidRDefault="00000000" w:rsidRPr="00000000" w14:paraId="00000011">
            <w:pPr>
              <w:rPr/>
            </w:pPr>
            <w:r w:rsidDel="00000000" w:rsidR="00000000" w:rsidRPr="00000000">
              <w:rPr>
                <w:rtl w:val="0"/>
              </w:rPr>
              <w:t xml:space="preserve">Parameter</w:t>
            </w:r>
          </w:p>
        </w:tc>
        <w:tc>
          <w:tcPr>
            <w:shd w:fill="dceaf7" w:val="clear"/>
          </w:tcPr>
          <w:p w:rsidR="00000000" w:rsidDel="00000000" w:rsidP="00000000" w:rsidRDefault="00000000" w:rsidRPr="00000000" w14:paraId="00000012">
            <w:pPr>
              <w:rPr/>
            </w:pPr>
            <w:r w:rsidDel="00000000" w:rsidR="00000000" w:rsidRPr="00000000">
              <w:rPr>
                <w:rtl w:val="0"/>
              </w:rPr>
              <w:t xml:space="preserve">Description</w:t>
            </w:r>
          </w:p>
        </w:tc>
      </w:tr>
      <w:tr>
        <w:trPr>
          <w:cantSplit w:val="0"/>
          <w:tblHeader w:val="0"/>
        </w:trPr>
        <w:tc>
          <w:tcPr/>
          <w:p w:rsidR="00000000" w:rsidDel="00000000" w:rsidP="00000000" w:rsidRDefault="00000000" w:rsidRPr="00000000" w14:paraId="00000013">
            <w:pPr>
              <w:rPr/>
            </w:pPr>
            <w:r w:rsidDel="00000000" w:rsidR="00000000" w:rsidRPr="00000000">
              <w:rPr>
                <w:rtl w:val="0"/>
              </w:rPr>
              <w:t xml:space="preserve">1</w:t>
            </w:r>
          </w:p>
        </w:tc>
        <w:tc>
          <w:tcPr/>
          <w:p w:rsidR="00000000" w:rsidDel="00000000" w:rsidP="00000000" w:rsidRDefault="00000000" w:rsidRPr="00000000" w14:paraId="00000014">
            <w:pPr>
              <w:rPr/>
            </w:pPr>
            <w:r w:rsidDel="00000000" w:rsidR="00000000" w:rsidRPr="00000000">
              <w:rPr>
                <w:rtl w:val="0"/>
              </w:rPr>
              <w:t xml:space="preserve">Problem Statement (Problem to be solved)</w:t>
            </w:r>
          </w:p>
        </w:tc>
        <w:tc>
          <w:tcPr/>
          <w:p w:rsidR="00000000" w:rsidDel="00000000" w:rsidP="00000000" w:rsidRDefault="00000000" w:rsidRPr="00000000" w14:paraId="00000015">
            <w:pPr>
              <w:rPr/>
            </w:pPr>
            <w:r w:rsidDel="00000000" w:rsidR="00000000" w:rsidRPr="00000000">
              <w:rPr>
                <w:rtl w:val="0"/>
              </w:rPr>
              <w:t xml:space="preserve">Many applications use role-based permissions, but a valid role does not always mean that a user should access every record. For example, an HR user may need HR records while a Finance user may need Finance records. The problem is to prevent unauthorized users from viewing or modifying a record when its field value does not match the user's permitted scope.</w:t>
            </w:r>
          </w:p>
        </w:tc>
      </w:tr>
      <w:tr>
        <w:trPr>
          <w:cantSplit w:val="0"/>
          <w:tblHeader w:val="0"/>
        </w:trPr>
        <w:tc>
          <w:tcPr/>
          <w:p w:rsidR="00000000" w:rsidDel="00000000" w:rsidP="00000000" w:rsidRDefault="00000000" w:rsidRPr="00000000" w14:paraId="00000016">
            <w:pPr>
              <w:rPr/>
            </w:pPr>
            <w:r w:rsidDel="00000000" w:rsidR="00000000" w:rsidRPr="00000000">
              <w:rPr>
                <w:rtl w:val="0"/>
              </w:rPr>
              <w:t xml:space="preserve">2</w:t>
            </w:r>
          </w:p>
        </w:tc>
        <w:tc>
          <w:tcPr/>
          <w:p w:rsidR="00000000" w:rsidDel="00000000" w:rsidP="00000000" w:rsidRDefault="00000000" w:rsidRPr="00000000" w14:paraId="00000017">
            <w:pPr>
              <w:rPr/>
            </w:pPr>
            <w:r w:rsidDel="00000000" w:rsidR="00000000" w:rsidRPr="00000000">
              <w:rPr>
                <w:rtl w:val="0"/>
              </w:rPr>
              <w:t xml:space="preserve">Idea / Solution description</w:t>
            </w:r>
          </w:p>
        </w:tc>
        <w:tc>
          <w:tcPr/>
          <w:p w:rsidR="00000000" w:rsidDel="00000000" w:rsidP="00000000" w:rsidRDefault="00000000" w:rsidRPr="00000000" w14:paraId="00000018">
            <w:pPr>
              <w:rPr/>
            </w:pPr>
            <w:r w:rsidDel="00000000" w:rsidR="00000000" w:rsidRPr="00000000">
              <w:rPr>
                <w:rtl w:val="0"/>
              </w:rPr>
              <w:t xml:space="preserve">Create a script-controlled ACL that runs when a protected record is requested. The script identifies the current user, reads the relevant record field such as department, compares the values with the configured permission rule, and returns an Allow or Deny decision.</w:t>
            </w:r>
          </w:p>
        </w:tc>
      </w:tr>
    </w:tbl>
    <w:p w:rsidR="00000000" w:rsidDel="00000000" w:rsidP="00000000" w:rsidRDefault="00000000" w:rsidRPr="00000000" w14:paraId="00000019">
      <w:pPr>
        <w:rPr/>
      </w:pPr>
      <w:r w:rsidDel="00000000" w:rsidR="00000000" w:rsidRPr="00000000">
        <w:rPr>
          <w:rtl w:val="0"/>
        </w:rPr>
        <w:t xml:space="preserve">                                                    </w:t>
      </w:r>
      <w:r w:rsidDel="00000000" w:rsidR="00000000" w:rsidRPr="00000000">
        <w:rPr>
          <w:b w:val="1"/>
          <w:bCs w:val="1"/>
          <w:sz w:val="30"/>
          <w:szCs w:val="30"/>
          <w:rtl w:val="0"/>
        </w:rPr>
        <w:t xml:space="preserve">Proposed Solution – Detailed Description</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sz w:val="24"/>
          <w:szCs w:val="24"/>
          <w:rtl w:val="0"/>
        </w:rPr>
        <w:t xml:space="preserve">1. Problem Statement – Detailed Explanation</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The project addresses the need for record-level authorization. A system may already authenticate users and assign roles, but broad permissions can allow access to records that are outside a user's responsibility. The proposed ACL adds a second level of control by checking a field in the requested record. For example, a record can contain department = 'HR'. An HR user can be allowed to access it, while a Finance user can be denied.</w:t>
      </w:r>
    </w:p>
    <w:p w:rsidR="00000000" w:rsidDel="00000000" w:rsidP="00000000" w:rsidRDefault="00000000" w:rsidRPr="00000000" w14:paraId="0000001C">
      <w:pPr>
        <w:rPr/>
      </w:pPr>
      <w:r w:rsidDel="00000000" w:rsidR="00000000" w:rsidRPr="00000000">
        <w:rPr>
          <w:b w:val="1"/>
          <w:bCs w:val="1"/>
          <w:sz w:val="24"/>
          <w:szCs w:val="24"/>
          <w:rtl w:val="0"/>
        </w:rPr>
        <w:t xml:space="preserve">2. Idea / Solution Description</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The solution uses a Script-Controlled ACL. When a user requests a record, the ACL is triggered before the protected data is returned. The script obtains the authenticated user's department or access level and the requested record's corresponding field. It then applies a simple rule: matching values permit access; non-matching values deny access. An administrator condition may be included according to the configured security policy.</w:t>
      </w:r>
    </w:p>
    <w:p w:rsidR="00000000" w:rsidDel="00000000" w:rsidP="00000000" w:rsidRDefault="00000000" w:rsidRPr="00000000" w14:paraId="0000001E">
      <w:pPr>
        <w:jc w:val="center"/>
        <w:rPr/>
      </w:pPr>
      <w:sdt>
        <w:sdtPr>
          <w:id w:val="952069324"/>
          <w:tag w:val="goog_rdk_0"/>
        </w:sdtPr>
        <w:sdtContent>
          <w:r w:rsidDel="00000000" w:rsidR="00000000" w:rsidRPr="00000000">
            <w:rPr>
              <w:rFonts w:ascii="Arial Unicode MS" w:cs="Arial Unicode MS" w:eastAsia="Arial Unicode MS" w:hAnsi="Arial Unicode MS"/>
              <w:b w:val="1"/>
              <w:bCs w:val="1"/>
              <w:rtl w:val="0"/>
            </w:rPr>
            <w:t xml:space="preserve">User Request → ACL Trigger → Script Execution → Field Value Check → Permission Decision → Allow / Deny</w:t>
          </w:r>
        </w:sdtContent>
      </w:sdt>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sz w:val="24"/>
          <w:szCs w:val="24"/>
          <w:rtl w:val="0"/>
        </w:rPr>
        <w:t xml:space="preserve">Example Access Policy</w:t>
      </w:r>
      <w:r w:rsidDel="00000000" w:rsidR="00000000" w:rsidRPr="00000000">
        <w:rPr>
          <w:rtl w:val="0"/>
        </w:rPr>
      </w:r>
    </w:p>
    <w:tbl>
      <w:tblPr>
        <w:tblStyle w:val="Table3"/>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ceaf7" w:val="clear"/>
          </w:tcPr>
          <w:p w:rsidR="00000000" w:rsidDel="00000000" w:rsidP="00000000" w:rsidRDefault="00000000" w:rsidRPr="00000000" w14:paraId="00000020">
            <w:pPr>
              <w:rPr/>
            </w:pPr>
            <w:r w:rsidDel="00000000" w:rsidR="00000000" w:rsidRPr="00000000">
              <w:rPr>
                <w:rtl w:val="0"/>
              </w:rPr>
              <w:t xml:space="preserve">User / Role</w:t>
            </w:r>
          </w:p>
        </w:tc>
        <w:tc>
          <w:tcPr>
            <w:shd w:fill="dceaf7" w:val="clear"/>
          </w:tcPr>
          <w:p w:rsidR="00000000" w:rsidDel="00000000" w:rsidP="00000000" w:rsidRDefault="00000000" w:rsidRPr="00000000" w14:paraId="00000021">
            <w:pPr>
              <w:rPr/>
            </w:pPr>
            <w:r w:rsidDel="00000000" w:rsidR="00000000" w:rsidRPr="00000000">
              <w:rPr>
                <w:rtl w:val="0"/>
              </w:rPr>
              <w:t xml:space="preserve">Record Field</w:t>
            </w:r>
          </w:p>
        </w:tc>
        <w:tc>
          <w:tcPr>
            <w:shd w:fill="dceaf7" w:val="clear"/>
          </w:tcPr>
          <w:p w:rsidR="00000000" w:rsidDel="00000000" w:rsidP="00000000" w:rsidRDefault="00000000" w:rsidRPr="00000000" w14:paraId="00000022">
            <w:pPr>
              <w:rPr/>
            </w:pPr>
            <w:r w:rsidDel="00000000" w:rsidR="00000000" w:rsidRPr="00000000">
              <w:rPr>
                <w:rtl w:val="0"/>
              </w:rPr>
              <w:t xml:space="preserve">Expected Decision</w:t>
            </w:r>
          </w:p>
        </w:tc>
      </w:tr>
      <w:tr>
        <w:trPr>
          <w:cantSplit w:val="0"/>
          <w:tblHeader w:val="0"/>
        </w:trPr>
        <w:tc>
          <w:tcPr/>
          <w:p w:rsidR="00000000" w:rsidDel="00000000" w:rsidP="00000000" w:rsidRDefault="00000000" w:rsidRPr="00000000" w14:paraId="00000023">
            <w:pPr>
              <w:rPr/>
            </w:pPr>
            <w:r w:rsidDel="00000000" w:rsidR="00000000" w:rsidRPr="00000000">
              <w:rPr>
                <w:rtl w:val="0"/>
              </w:rPr>
              <w:t xml:space="preserve">HR User</w:t>
            </w:r>
          </w:p>
        </w:tc>
        <w:tc>
          <w:tcPr/>
          <w:p w:rsidR="00000000" w:rsidDel="00000000" w:rsidP="00000000" w:rsidRDefault="00000000" w:rsidRPr="00000000" w14:paraId="00000024">
            <w:pPr>
              <w:rPr/>
            </w:pPr>
            <w:r w:rsidDel="00000000" w:rsidR="00000000" w:rsidRPr="00000000">
              <w:rPr>
                <w:rtl w:val="0"/>
              </w:rPr>
              <w:t xml:space="preserve">department = HR</w:t>
            </w:r>
          </w:p>
        </w:tc>
        <w:tc>
          <w:tcPr/>
          <w:p w:rsidR="00000000" w:rsidDel="00000000" w:rsidP="00000000" w:rsidRDefault="00000000" w:rsidRPr="00000000" w14:paraId="00000025">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Finance User</w:t>
            </w:r>
          </w:p>
        </w:tc>
        <w:tc>
          <w:tcPr/>
          <w:p w:rsidR="00000000" w:rsidDel="00000000" w:rsidP="00000000" w:rsidRDefault="00000000" w:rsidRPr="00000000" w14:paraId="00000027">
            <w:pPr>
              <w:rPr/>
            </w:pPr>
            <w:r w:rsidDel="00000000" w:rsidR="00000000" w:rsidRPr="00000000">
              <w:rPr>
                <w:rtl w:val="0"/>
              </w:rPr>
              <w:t xml:space="preserve">department = HR</w:t>
            </w:r>
          </w:p>
        </w:tc>
        <w:tc>
          <w:tcPr/>
          <w:p w:rsidR="00000000" w:rsidDel="00000000" w:rsidP="00000000" w:rsidRDefault="00000000" w:rsidRPr="00000000" w14:paraId="00000028">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29">
            <w:pPr>
              <w:rPr/>
            </w:pPr>
            <w:r w:rsidDel="00000000" w:rsidR="00000000" w:rsidRPr="00000000">
              <w:rPr>
                <w:rtl w:val="0"/>
              </w:rPr>
              <w:t xml:space="preserve">Finance User</w:t>
            </w:r>
          </w:p>
        </w:tc>
        <w:tc>
          <w:tcPr/>
          <w:p w:rsidR="00000000" w:rsidDel="00000000" w:rsidP="00000000" w:rsidRDefault="00000000" w:rsidRPr="00000000" w14:paraId="0000002A">
            <w:pPr>
              <w:rPr/>
            </w:pPr>
            <w:r w:rsidDel="00000000" w:rsidR="00000000" w:rsidRPr="00000000">
              <w:rPr>
                <w:rtl w:val="0"/>
              </w:rPr>
              <w:t xml:space="preserve">department = Finance</w:t>
            </w:r>
          </w:p>
        </w:tc>
        <w:tc>
          <w:tcPr/>
          <w:p w:rsidR="00000000" w:rsidDel="00000000" w:rsidP="00000000" w:rsidRDefault="00000000" w:rsidRPr="00000000" w14:paraId="0000002B">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2C">
            <w:pPr>
              <w:rPr/>
            </w:pPr>
            <w:r w:rsidDel="00000000" w:rsidR="00000000" w:rsidRPr="00000000">
              <w:rPr>
                <w:rtl w:val="0"/>
              </w:rPr>
              <w:t xml:space="preserve">Unauthorized User</w:t>
            </w:r>
          </w:p>
        </w:tc>
        <w:tc>
          <w:tcPr/>
          <w:p w:rsidR="00000000" w:rsidDel="00000000" w:rsidP="00000000" w:rsidRDefault="00000000" w:rsidRPr="00000000" w14:paraId="0000002D">
            <w:pPr>
              <w:rPr/>
            </w:pPr>
            <w:r w:rsidDel="00000000" w:rsidR="00000000" w:rsidRPr="00000000">
              <w:rPr>
                <w:rtl w:val="0"/>
              </w:rPr>
              <w:t xml:space="preserve">Any restricted department</w:t>
            </w:r>
          </w:p>
        </w:tc>
        <w:tc>
          <w:tcPr/>
          <w:p w:rsidR="00000000" w:rsidDel="00000000" w:rsidP="00000000" w:rsidRDefault="00000000" w:rsidRPr="00000000" w14:paraId="0000002E">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2F">
            <w:pPr>
              <w:rPr/>
            </w:pPr>
            <w:r w:rsidDel="00000000" w:rsidR="00000000" w:rsidRPr="00000000">
              <w:rPr>
                <w:rtl w:val="0"/>
              </w:rPr>
              <w:t xml:space="preserve">ACL Administrator</w:t>
            </w:r>
          </w:p>
        </w:tc>
        <w:tc>
          <w:tcPr/>
          <w:p w:rsidR="00000000" w:rsidDel="00000000" w:rsidP="00000000" w:rsidRDefault="00000000" w:rsidRPr="00000000" w14:paraId="00000030">
            <w:pPr>
              <w:rPr/>
            </w:pPr>
            <w:r w:rsidDel="00000000" w:rsidR="00000000" w:rsidRPr="00000000">
              <w:rPr>
                <w:rtl w:val="0"/>
              </w:rPr>
              <w:t xml:space="preserve">Valid record</w:t>
            </w:r>
          </w:p>
        </w:tc>
        <w:tc>
          <w:tcPr/>
          <w:p w:rsidR="00000000" w:rsidDel="00000000" w:rsidP="00000000" w:rsidRDefault="00000000" w:rsidRPr="00000000" w14:paraId="00000031">
            <w:pPr>
              <w:rPr/>
            </w:pPr>
            <w:r w:rsidDel="00000000" w:rsidR="00000000" w:rsidRPr="00000000">
              <w:rPr>
                <w:rtl w:val="0"/>
              </w:rPr>
              <w:t xml:space="preserve">Allow according to configured policy</w:t>
            </w:r>
          </w:p>
        </w:tc>
      </w:tr>
    </w:tbl>
    <w:p w:rsidR="00000000" w:rsidDel="00000000" w:rsidP="00000000" w:rsidRDefault="00000000" w:rsidRPr="00000000" w14:paraId="00000032">
      <w:pPr>
        <w:rPr/>
      </w:pPr>
      <w:r w:rsidDel="00000000" w:rsidR="00000000" w:rsidRPr="00000000">
        <w:rPr>
          <w:b w:val="1"/>
          <w:bCs w:val="1"/>
          <w:sz w:val="24"/>
          <w:szCs w:val="24"/>
          <w:rtl w:val="0"/>
        </w:rPr>
        <w:t xml:space="preserve">Record / Database Structure</w:t>
      </w:r>
      <w:r w:rsidDel="00000000" w:rsidR="00000000" w:rsidRPr="00000000">
        <w:rPr>
          <w:rtl w:val="0"/>
        </w:rPr>
      </w:r>
    </w:p>
    <w:tbl>
      <w:tblPr>
        <w:tblStyle w:val="Table4"/>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ceaf7" w:val="clear"/>
          </w:tcPr>
          <w:p w:rsidR="00000000" w:rsidDel="00000000" w:rsidP="00000000" w:rsidRDefault="00000000" w:rsidRPr="00000000" w14:paraId="00000033">
            <w:pPr>
              <w:rPr/>
            </w:pPr>
            <w:r w:rsidDel="00000000" w:rsidR="00000000" w:rsidRPr="00000000">
              <w:rPr>
                <w:rtl w:val="0"/>
              </w:rPr>
              <w:t xml:space="preserve">Field</w:t>
            </w:r>
          </w:p>
        </w:tc>
        <w:tc>
          <w:tcPr>
            <w:shd w:fill="dceaf7" w:val="clear"/>
          </w:tcPr>
          <w:p w:rsidR="00000000" w:rsidDel="00000000" w:rsidP="00000000" w:rsidRDefault="00000000" w:rsidRPr="00000000" w14:paraId="00000034">
            <w:pPr>
              <w:rPr/>
            </w:pPr>
            <w:r w:rsidDel="00000000" w:rsidR="00000000" w:rsidRPr="00000000">
              <w:rPr>
                <w:rtl w:val="0"/>
              </w:rPr>
              <w:t xml:space="preserve">Example</w:t>
            </w:r>
          </w:p>
        </w:tc>
        <w:tc>
          <w:tcPr>
            <w:shd w:fill="dceaf7" w:val="clear"/>
          </w:tcPr>
          <w:p w:rsidR="00000000" w:rsidDel="00000000" w:rsidP="00000000" w:rsidRDefault="00000000" w:rsidRPr="00000000" w14:paraId="00000035">
            <w:pPr>
              <w:rPr/>
            </w:pPr>
            <w:r w:rsidDel="00000000" w:rsidR="00000000" w:rsidRPr="00000000">
              <w:rPr>
                <w:rtl w:val="0"/>
              </w:rPr>
              <w:t xml:space="preserve">Purpose</w:t>
            </w:r>
          </w:p>
        </w:tc>
      </w:tr>
      <w:tr>
        <w:trPr>
          <w:cantSplit w:val="0"/>
          <w:tblHeader w:val="0"/>
        </w:trPr>
        <w:tc>
          <w:tcPr/>
          <w:p w:rsidR="00000000" w:rsidDel="00000000" w:rsidP="00000000" w:rsidRDefault="00000000" w:rsidRPr="00000000" w14:paraId="00000036">
            <w:pPr>
              <w:rPr/>
            </w:pPr>
            <w:r w:rsidDel="00000000" w:rsidR="00000000" w:rsidRPr="00000000">
              <w:rPr>
                <w:rtl w:val="0"/>
              </w:rPr>
              <w:t xml:space="preserve">record_id</w:t>
            </w:r>
          </w:p>
        </w:tc>
        <w:tc>
          <w:tcPr/>
          <w:p w:rsidR="00000000" w:rsidDel="00000000" w:rsidP="00000000" w:rsidRDefault="00000000" w:rsidRPr="00000000" w14:paraId="00000037">
            <w:pPr>
              <w:rPr/>
            </w:pPr>
            <w:r w:rsidDel="00000000" w:rsidR="00000000" w:rsidRPr="00000000">
              <w:rPr>
                <w:rtl w:val="0"/>
              </w:rPr>
              <w:t xml:space="preserve">REC001</w:t>
            </w:r>
          </w:p>
        </w:tc>
        <w:tc>
          <w:tcPr/>
          <w:p w:rsidR="00000000" w:rsidDel="00000000" w:rsidP="00000000" w:rsidRDefault="00000000" w:rsidRPr="00000000" w14:paraId="00000038">
            <w:pPr>
              <w:rPr/>
            </w:pPr>
            <w:r w:rsidDel="00000000" w:rsidR="00000000" w:rsidRPr="00000000">
              <w:rPr>
                <w:rtl w:val="0"/>
              </w:rPr>
              <w:t xml:space="preserve">Unique record identifier</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title</w:t>
            </w:r>
          </w:p>
        </w:tc>
        <w:tc>
          <w:tcPr/>
          <w:p w:rsidR="00000000" w:rsidDel="00000000" w:rsidP="00000000" w:rsidRDefault="00000000" w:rsidRPr="00000000" w14:paraId="0000003A">
            <w:pPr>
              <w:rPr/>
            </w:pPr>
            <w:r w:rsidDel="00000000" w:rsidR="00000000" w:rsidRPr="00000000">
              <w:rPr>
                <w:rtl w:val="0"/>
              </w:rPr>
              <w:t xml:space="preserve">Employee Policy</w:t>
            </w:r>
          </w:p>
        </w:tc>
        <w:tc>
          <w:tcPr/>
          <w:p w:rsidR="00000000" w:rsidDel="00000000" w:rsidP="00000000" w:rsidRDefault="00000000" w:rsidRPr="00000000" w14:paraId="0000003B">
            <w:pPr>
              <w:rPr/>
            </w:pPr>
            <w:r w:rsidDel="00000000" w:rsidR="00000000" w:rsidRPr="00000000">
              <w:rPr>
                <w:rtl w:val="0"/>
              </w:rPr>
              <w:t xml:space="preserve">Record description</w:t>
            </w:r>
          </w:p>
        </w:tc>
      </w:tr>
      <w:tr>
        <w:trPr>
          <w:cantSplit w:val="0"/>
          <w:tblHeader w:val="0"/>
        </w:trPr>
        <w:tc>
          <w:tcPr/>
          <w:p w:rsidR="00000000" w:rsidDel="00000000" w:rsidP="00000000" w:rsidRDefault="00000000" w:rsidRPr="00000000" w14:paraId="0000003C">
            <w:pPr>
              <w:rPr/>
            </w:pPr>
            <w:r w:rsidDel="00000000" w:rsidR="00000000" w:rsidRPr="00000000">
              <w:rPr>
                <w:rtl w:val="0"/>
              </w:rPr>
              <w:t xml:space="preserve">department</w:t>
            </w:r>
          </w:p>
        </w:tc>
        <w:tc>
          <w:tcPr/>
          <w:p w:rsidR="00000000" w:rsidDel="00000000" w:rsidP="00000000" w:rsidRDefault="00000000" w:rsidRPr="00000000" w14:paraId="0000003D">
            <w:pPr>
              <w:rPr/>
            </w:pPr>
            <w:r w:rsidDel="00000000" w:rsidR="00000000" w:rsidRPr="00000000">
              <w:rPr>
                <w:rtl w:val="0"/>
              </w:rPr>
              <w:t xml:space="preserve">HR</w:t>
            </w:r>
          </w:p>
        </w:tc>
        <w:tc>
          <w:tcPr/>
          <w:p w:rsidR="00000000" w:rsidDel="00000000" w:rsidP="00000000" w:rsidRDefault="00000000" w:rsidRPr="00000000" w14:paraId="0000003E">
            <w:pPr>
              <w:rPr/>
            </w:pPr>
            <w:r w:rsidDel="00000000" w:rsidR="00000000" w:rsidRPr="00000000">
              <w:rPr>
                <w:rtl w:val="0"/>
              </w:rPr>
              <w:t xml:space="preserve">Primary ACL comparison field</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classification</w:t>
            </w:r>
          </w:p>
        </w:tc>
        <w:tc>
          <w:tcPr/>
          <w:p w:rsidR="00000000" w:rsidDel="00000000" w:rsidP="00000000" w:rsidRDefault="00000000" w:rsidRPr="00000000" w14:paraId="00000040">
            <w:pPr>
              <w:rPr/>
            </w:pPr>
            <w:r w:rsidDel="00000000" w:rsidR="00000000" w:rsidRPr="00000000">
              <w:rPr>
                <w:rtl w:val="0"/>
              </w:rPr>
              <w:t xml:space="preserve">Internal</w:t>
            </w:r>
          </w:p>
        </w:tc>
        <w:tc>
          <w:tcPr/>
          <w:p w:rsidR="00000000" w:rsidDel="00000000" w:rsidP="00000000" w:rsidRDefault="00000000" w:rsidRPr="00000000" w14:paraId="00000041">
            <w:pPr>
              <w:rPr/>
            </w:pPr>
            <w:r w:rsidDel="00000000" w:rsidR="00000000" w:rsidRPr="00000000">
              <w:rPr>
                <w:rtl w:val="0"/>
              </w:rPr>
              <w:t xml:space="preserve">Optional sensitivity condition</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status</w:t>
            </w:r>
          </w:p>
        </w:tc>
        <w:tc>
          <w:tcPr/>
          <w:p w:rsidR="00000000" w:rsidDel="00000000" w:rsidP="00000000" w:rsidRDefault="00000000" w:rsidRPr="00000000" w14:paraId="00000043">
            <w:pPr>
              <w:rPr/>
            </w:pPr>
            <w:r w:rsidDel="00000000" w:rsidR="00000000" w:rsidRPr="00000000">
              <w:rPr>
                <w:rtl w:val="0"/>
              </w:rPr>
              <w:t xml:space="preserve">Active</w:t>
            </w:r>
          </w:p>
        </w:tc>
        <w:tc>
          <w:tcPr/>
          <w:p w:rsidR="00000000" w:rsidDel="00000000" w:rsidP="00000000" w:rsidRDefault="00000000" w:rsidRPr="00000000" w14:paraId="00000044">
            <w:pPr>
              <w:rPr/>
            </w:pPr>
            <w:r w:rsidDel="00000000" w:rsidR="00000000" w:rsidRPr="00000000">
              <w:rPr>
                <w:rtl w:val="0"/>
              </w:rPr>
              <w:t xml:space="preserve">Optional additional condition</w:t>
            </w:r>
          </w:p>
        </w:tc>
      </w:tr>
    </w:tbl>
    <w:p w:rsidR="00000000" w:rsidDel="00000000" w:rsidP="00000000" w:rsidRDefault="00000000" w:rsidRPr="00000000" w14:paraId="00000045">
      <w:pPr>
        <w:rPr>
          <w:b w:val="1"/>
          <w:bCs w:val="1"/>
        </w:rPr>
      </w:pPr>
      <w:r w:rsidDel="00000000" w:rsidR="00000000" w:rsidRPr="00000000">
        <w:rPr>
          <w:b w:val="1"/>
          <w:bCs w:val="1"/>
          <w:sz w:val="30"/>
          <w:szCs w:val="30"/>
          <w:rtl w:val="0"/>
        </w:rPr>
        <w:t xml:space="preserve">                        Proposed Solution – Uniqueness, Impact and Business Model</w:t>
      </w:r>
      <w:r w:rsidDel="00000000" w:rsidR="00000000" w:rsidRPr="00000000">
        <w:rPr>
          <w:rtl w:val="0"/>
        </w:rPr>
      </w:r>
    </w:p>
    <w:p w:rsidR="00000000" w:rsidDel="00000000" w:rsidP="00000000" w:rsidRDefault="00000000" w:rsidRPr="00000000" w14:paraId="00000046">
      <w:pPr>
        <w:rPr/>
      </w:pPr>
      <w:r w:rsidDel="00000000" w:rsidR="00000000" w:rsidRPr="00000000">
        <w:rPr>
          <w:b w:val="1"/>
          <w:bCs w:val="1"/>
          <w:rtl w:val="0"/>
        </w:rPr>
        <w:t xml:space="preserve">3</w:t>
      </w:r>
      <w:r w:rsidDel="00000000" w:rsidR="00000000" w:rsidRPr="00000000">
        <w:rPr>
          <w:b w:val="1"/>
          <w:bCs w:val="1"/>
          <w:sz w:val="24"/>
          <w:szCs w:val="24"/>
          <w:rtl w:val="0"/>
        </w:rPr>
        <w:t xml:space="preserve">. Novelty / Uniqueness</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The project demonstrates dynamic access control rather than relying only on a user's general role. The distinctive part of the academic solution is that the authorization decision is influenced by a value stored in the requested record. This allows the same user role to receive different decisions for different records. For example, two records may both be available to authenticated employees, but the ACL can permit only the record whose department matches the user's permitted department.</w:t>
      </w:r>
    </w:p>
    <w:p w:rsidR="00000000" w:rsidDel="00000000" w:rsidP="00000000" w:rsidRDefault="00000000" w:rsidRPr="00000000" w14:paraId="00000048">
      <w:pPr>
        <w:rPr/>
      </w:pPr>
      <w:r w:rsidDel="00000000" w:rsidR="00000000" w:rsidRPr="00000000">
        <w:rPr>
          <w:b w:val="1"/>
          <w:bCs w:val="1"/>
          <w:sz w:val="24"/>
          <w:szCs w:val="24"/>
          <w:rtl w:val="0"/>
        </w:rPr>
        <w:t xml:space="preserve">How the ACL Decision Works</w:t>
      </w:r>
      <w:r w:rsidDel="00000000" w:rsidR="00000000" w:rsidRPr="00000000">
        <w:rPr>
          <w:rtl w:val="0"/>
        </w:rPr>
      </w:r>
    </w:p>
    <w:tbl>
      <w:tblPr>
        <w:tblStyle w:val="Table5"/>
        <w:tblW w:w="10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84"/>
        <w:gridCol w:w="5184"/>
        <w:tblGridChange w:id="0">
          <w:tblGrid>
            <w:gridCol w:w="5184"/>
            <w:gridCol w:w="5184"/>
          </w:tblGrid>
        </w:tblGridChange>
      </w:tblGrid>
      <w:tr>
        <w:trPr>
          <w:cantSplit w:val="0"/>
          <w:tblHeader w:val="0"/>
        </w:trPr>
        <w:tc>
          <w:tcPr>
            <w:shd w:fill="dceaf7" w:val="clear"/>
          </w:tcPr>
          <w:p w:rsidR="00000000" w:rsidDel="00000000" w:rsidP="00000000" w:rsidRDefault="00000000" w:rsidRPr="00000000" w14:paraId="00000049">
            <w:pPr>
              <w:rPr/>
            </w:pPr>
            <w:r w:rsidDel="00000000" w:rsidR="00000000" w:rsidRPr="00000000">
              <w:rPr>
                <w:rtl w:val="0"/>
              </w:rPr>
              <w:t xml:space="preserve">Step</w:t>
            </w:r>
          </w:p>
        </w:tc>
        <w:tc>
          <w:tcPr>
            <w:shd w:fill="dceaf7" w:val="clear"/>
          </w:tcPr>
          <w:p w:rsidR="00000000" w:rsidDel="00000000" w:rsidP="00000000" w:rsidRDefault="00000000" w:rsidRPr="00000000" w14:paraId="0000004A">
            <w:pPr>
              <w:rPr/>
            </w:pPr>
            <w:r w:rsidDel="00000000" w:rsidR="00000000" w:rsidRPr="00000000">
              <w:rPr>
                <w:rtl w:val="0"/>
              </w:rPr>
              <w:t xml:space="preserve">Action</w:t>
            </w:r>
          </w:p>
        </w:tc>
      </w:tr>
      <w:tr>
        <w:trPr>
          <w:cantSplit w:val="0"/>
          <w:tblHeader w:val="0"/>
        </w:trPr>
        <w:tc>
          <w:tcPr/>
          <w:p w:rsidR="00000000" w:rsidDel="00000000" w:rsidP="00000000" w:rsidRDefault="00000000" w:rsidRPr="00000000" w14:paraId="0000004B">
            <w:pPr>
              <w:rPr/>
            </w:pPr>
            <w:r w:rsidDel="00000000" w:rsidR="00000000" w:rsidRPr="00000000">
              <w:rPr>
                <w:rtl w:val="0"/>
              </w:rPr>
              <w:t xml:space="preserve">1</w:t>
            </w:r>
          </w:p>
        </w:tc>
        <w:tc>
          <w:tcPr/>
          <w:p w:rsidR="00000000" w:rsidDel="00000000" w:rsidP="00000000" w:rsidRDefault="00000000" w:rsidRPr="00000000" w14:paraId="0000004C">
            <w:pPr>
              <w:rPr/>
            </w:pPr>
            <w:r w:rsidDel="00000000" w:rsidR="00000000" w:rsidRPr="00000000">
              <w:rPr>
                <w:rtl w:val="0"/>
              </w:rPr>
              <w:t xml:space="preserve">User authenticates and receives an application identity/role.</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2</w:t>
            </w:r>
          </w:p>
        </w:tc>
        <w:tc>
          <w:tcPr/>
          <w:p w:rsidR="00000000" w:rsidDel="00000000" w:rsidP="00000000" w:rsidRDefault="00000000" w:rsidRPr="00000000" w14:paraId="0000004E">
            <w:pPr>
              <w:rPr/>
            </w:pPr>
            <w:r w:rsidDel="00000000" w:rsidR="00000000" w:rsidRPr="00000000">
              <w:rPr>
                <w:rtl w:val="0"/>
              </w:rPr>
              <w:t xml:space="preserve">User requests a protected record.</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3</w:t>
            </w:r>
          </w:p>
        </w:tc>
        <w:tc>
          <w:tcPr/>
          <w:p w:rsidR="00000000" w:rsidDel="00000000" w:rsidP="00000000" w:rsidRDefault="00000000" w:rsidRPr="00000000" w14:paraId="00000050">
            <w:pPr>
              <w:rPr/>
            </w:pPr>
            <w:r w:rsidDel="00000000" w:rsidR="00000000" w:rsidRPr="00000000">
              <w:rPr>
                <w:rtl w:val="0"/>
              </w:rPr>
              <w:t xml:space="preserve">ACL trigger starts the authorization script.</w:t>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4</w:t>
            </w:r>
          </w:p>
        </w:tc>
        <w:tc>
          <w:tcPr/>
          <w:p w:rsidR="00000000" w:rsidDel="00000000" w:rsidP="00000000" w:rsidRDefault="00000000" w:rsidRPr="00000000" w14:paraId="00000052">
            <w:pPr>
              <w:rPr/>
            </w:pPr>
            <w:r w:rsidDel="00000000" w:rsidR="00000000" w:rsidRPr="00000000">
              <w:rPr>
                <w:rtl w:val="0"/>
              </w:rPr>
              <w:t xml:space="preserve">Script reads user permission data and the record field.</w:t>
            </w:r>
          </w:p>
        </w:tc>
      </w:tr>
      <w:tr>
        <w:trPr>
          <w:cantSplit w:val="0"/>
          <w:tblHeader w:val="0"/>
        </w:trPr>
        <w:tc>
          <w:tcPr/>
          <w:p w:rsidR="00000000" w:rsidDel="00000000" w:rsidP="00000000" w:rsidRDefault="00000000" w:rsidRPr="00000000" w14:paraId="00000053">
            <w:pPr>
              <w:rPr/>
            </w:pPr>
            <w:r w:rsidDel="00000000" w:rsidR="00000000" w:rsidRPr="00000000">
              <w:rPr>
                <w:rtl w:val="0"/>
              </w:rPr>
              <w:t xml:space="preserve">5</w:t>
            </w:r>
          </w:p>
        </w:tc>
        <w:tc>
          <w:tcPr/>
          <w:p w:rsidR="00000000" w:rsidDel="00000000" w:rsidP="00000000" w:rsidRDefault="00000000" w:rsidRPr="00000000" w14:paraId="00000054">
            <w:pPr>
              <w:rPr/>
            </w:pPr>
            <w:r w:rsidDel="00000000" w:rsidR="00000000" w:rsidRPr="00000000">
              <w:rPr>
                <w:rtl w:val="0"/>
              </w:rPr>
              <w:t xml:space="preserve">Script compares the values with the access rule.</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6</w:t>
            </w:r>
          </w:p>
        </w:tc>
        <w:tc>
          <w:tcPr/>
          <w:p w:rsidR="00000000" w:rsidDel="00000000" w:rsidP="00000000" w:rsidRDefault="00000000" w:rsidRPr="00000000" w14:paraId="00000056">
            <w:pPr>
              <w:rPr/>
            </w:pPr>
            <w:r w:rsidDel="00000000" w:rsidR="00000000" w:rsidRPr="00000000">
              <w:rPr>
                <w:rtl w:val="0"/>
              </w:rPr>
              <w:t xml:space="preserve">System returns Allow or Deny.</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7</w:t>
            </w:r>
          </w:p>
        </w:tc>
        <w:tc>
          <w:tcPr/>
          <w:p w:rsidR="00000000" w:rsidDel="00000000" w:rsidP="00000000" w:rsidRDefault="00000000" w:rsidRPr="00000000" w14:paraId="00000058">
            <w:pPr>
              <w:rPr/>
            </w:pPr>
            <w:r w:rsidDel="00000000" w:rsidR="00000000" w:rsidRPr="00000000">
              <w:rPr>
                <w:rtl w:val="0"/>
              </w:rPr>
              <w:t xml:space="preserve">Only an allowed record is made available to the user.</w:t>
            </w:r>
          </w:p>
        </w:tc>
      </w:tr>
    </w:tbl>
    <w:p w:rsidR="00000000" w:rsidDel="00000000" w:rsidP="00000000" w:rsidRDefault="00000000" w:rsidRPr="00000000" w14:paraId="00000059">
      <w:pPr>
        <w:rPr/>
      </w:pPr>
      <w:r w:rsidDel="00000000" w:rsidR="00000000" w:rsidRPr="00000000">
        <w:rPr>
          <w:b w:val="1"/>
          <w:bCs w:val="1"/>
          <w:sz w:val="24"/>
          <w:szCs w:val="24"/>
          <w:rtl w:val="0"/>
        </w:rPr>
        <w:t xml:space="preserve">Example ACL Logic</w:t>
      </w:r>
      <w:r w:rsidDel="00000000" w:rsidR="00000000" w:rsidRPr="00000000">
        <w:rPr>
          <w:rtl w:val="0"/>
        </w:rPr>
      </w:r>
    </w:p>
    <w:p w:rsidR="00000000" w:rsidDel="00000000" w:rsidP="00000000" w:rsidRDefault="00000000" w:rsidRPr="00000000" w14:paraId="0000005A">
      <w:pPr>
        <w:rPr/>
      </w:pPr>
      <w:r w:rsidDel="00000000" w:rsidR="00000000" w:rsidRPr="00000000">
        <w:rPr>
          <w:rFonts w:ascii="Consolas" w:cs="Consolas" w:eastAsia="Consolas" w:hAnsi="Consolas"/>
          <w:sz w:val="16"/>
          <w:szCs w:val="16"/>
          <w:rtl w:val="0"/>
        </w:rPr>
        <w:t xml:space="preserve">userDept = currentUser.department</w:t>
        <w:br w:type="textWrapping"/>
        <w:t xml:space="preserve">recordDept = currentRecord.department</w:t>
        <w:br w:type="textWrapping"/>
        <w:br w:type="textWrapping"/>
        <w:t xml:space="preserve">if currentUser.isAdmin:</w:t>
        <w:br w:type="textWrapping"/>
        <w:t xml:space="preserve">    return ALLOW</w:t>
        <w:br w:type="textWrapping"/>
        <w:t xml:space="preserve">if recordDept is empty:</w:t>
        <w:br w:type="textWrapping"/>
        <w:t xml:space="preserve">    return DENY</w:t>
        <w:br w:type="textWrapping"/>
        <w:t xml:space="preserve">return userDept == recordDept</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The logic provides a simple demonstration. The administrator exception is subject to the project's configured policy. A missing authorization field is denied so that incomplete data does not automatically produce unrestricted access.</w:t>
      </w:r>
    </w:p>
    <w:p w:rsidR="00000000" w:rsidDel="00000000" w:rsidP="00000000" w:rsidRDefault="00000000" w:rsidRPr="00000000" w14:paraId="0000005C">
      <w:pPr>
        <w:rPr/>
      </w:pPr>
      <w:r w:rsidDel="00000000" w:rsidR="00000000" w:rsidRPr="00000000">
        <w:rPr>
          <w:b w:val="1"/>
          <w:bCs w:val="1"/>
          <w:sz w:val="24"/>
          <w:szCs w:val="24"/>
          <w:rtl w:val="0"/>
        </w:rPr>
        <w:t xml:space="preserve">4. Social Impact / Customer Satisfaction</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In an academic or organizational context, the solution is intended to reduce accidental exposure of records by applying consistent access rules. Users receive only the records permitted by the defined policy, while administrators obtain a clear and testable authorization mechanism. Customer or user satisfaction is treated as an intended outcome of predictable access behaviour; this project does not claim measured satisfaction data.</w:t>
      </w:r>
    </w:p>
    <w:p w:rsidR="00000000" w:rsidDel="00000000" w:rsidP="00000000" w:rsidRDefault="00000000" w:rsidRPr="00000000" w14:paraId="0000005E">
      <w:pPr>
        <w:rPr/>
      </w:pPr>
      <w:r w:rsidDel="00000000" w:rsidR="00000000" w:rsidRPr="00000000">
        <w:rPr>
          <w:b w:val="1"/>
          <w:bCs w:val="1"/>
          <w:sz w:val="24"/>
          <w:szCs w:val="24"/>
          <w:rtl w:val="0"/>
        </w:rPr>
        <w:t xml:space="preserve">5. Business Model (Revenue Model)</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The proposed project is primarily an academic security prototype, so no actual revenue model is claimed. If developed as a software product, it could be offered as an access-control module for applications through a subscription, enterprise licensing, or implementation/service model. These are possible commercialization approaches, not current business operations of the project.</w:t>
      </w:r>
    </w:p>
    <w:p w:rsidR="00000000" w:rsidDel="00000000" w:rsidP="00000000" w:rsidRDefault="00000000" w:rsidRPr="00000000" w14:paraId="00000060">
      <w:pPr>
        <w:rPr/>
      </w:pPr>
      <w:r w:rsidDel="00000000" w:rsidR="00000000" w:rsidRPr="00000000">
        <w:rPr>
          <w:b w:val="1"/>
          <w:bCs w:val="1"/>
          <w:sz w:val="30"/>
          <w:szCs w:val="30"/>
          <w:rtl w:val="0"/>
        </w:rPr>
        <w:t xml:space="preserve">Proposed Solution – Scalability and Validation</w:t>
      </w:r>
      <w:r w:rsidDel="00000000" w:rsidR="00000000" w:rsidRPr="00000000">
        <w:rPr>
          <w:rtl w:val="0"/>
        </w:rPr>
      </w:r>
    </w:p>
    <w:p w:rsidR="00000000" w:rsidDel="00000000" w:rsidP="00000000" w:rsidRDefault="00000000" w:rsidRPr="00000000" w14:paraId="00000061">
      <w:pPr>
        <w:rPr/>
      </w:pPr>
      <w:r w:rsidDel="00000000" w:rsidR="00000000" w:rsidRPr="00000000">
        <w:rPr>
          <w:b w:val="1"/>
          <w:bCs w:val="1"/>
          <w:sz w:val="24"/>
          <w:szCs w:val="24"/>
          <w:rtl w:val="0"/>
        </w:rPr>
        <w:t xml:space="preserve">6. Scalability of the Solution</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basic ACL rule can be extended from one field to several attributes. For example, access can depend on department, classification, record owner, status, location, or access_level. Rules can also be stored in configuration tables so administrators can update policies without changing every application screen. With suitable indexing, caching, logging, and testing, the approach can be adapted to larger record sets. Actual performance at production scale would require benchmarking in the target environment and is not claimed by this academic prototype.</w:t>
      </w:r>
    </w:p>
    <w:p w:rsidR="00000000" w:rsidDel="00000000" w:rsidP="00000000" w:rsidRDefault="00000000" w:rsidRPr="00000000" w14:paraId="00000063">
      <w:pPr>
        <w:rPr/>
      </w:pPr>
      <w:r w:rsidDel="00000000" w:rsidR="00000000" w:rsidRPr="00000000">
        <w:rPr>
          <w:b w:val="1"/>
          <w:bCs w:val="1"/>
          <w:sz w:val="24"/>
          <w:szCs w:val="24"/>
          <w:rtl w:val="0"/>
        </w:rPr>
        <w:t xml:space="preserve">Scalable Access Policy Example</w:t>
      </w:r>
      <w:r w:rsidDel="00000000" w:rsidR="00000000" w:rsidRPr="00000000">
        <w:rPr>
          <w:rtl w:val="0"/>
        </w:rPr>
      </w:r>
    </w:p>
    <w:tbl>
      <w:tblPr>
        <w:tblStyle w:val="Table6"/>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ceaf7" w:val="clear"/>
          </w:tcPr>
          <w:p w:rsidR="00000000" w:rsidDel="00000000" w:rsidP="00000000" w:rsidRDefault="00000000" w:rsidRPr="00000000" w14:paraId="00000064">
            <w:pPr>
              <w:rPr/>
            </w:pPr>
            <w:r w:rsidDel="00000000" w:rsidR="00000000" w:rsidRPr="00000000">
              <w:rPr>
                <w:rtl w:val="0"/>
              </w:rPr>
              <w:t xml:space="preserve">Level</w:t>
            </w:r>
          </w:p>
        </w:tc>
        <w:tc>
          <w:tcPr>
            <w:shd w:fill="dceaf7" w:val="clear"/>
          </w:tcPr>
          <w:p w:rsidR="00000000" w:rsidDel="00000000" w:rsidP="00000000" w:rsidRDefault="00000000" w:rsidRPr="00000000" w14:paraId="00000065">
            <w:pPr>
              <w:rPr/>
            </w:pPr>
            <w:r w:rsidDel="00000000" w:rsidR="00000000" w:rsidRPr="00000000">
              <w:rPr>
                <w:rtl w:val="0"/>
              </w:rPr>
              <w:t xml:space="preserve">Example condition</w:t>
            </w:r>
          </w:p>
        </w:tc>
        <w:tc>
          <w:tcPr>
            <w:shd w:fill="dceaf7" w:val="clear"/>
          </w:tcPr>
          <w:p w:rsidR="00000000" w:rsidDel="00000000" w:rsidP="00000000" w:rsidRDefault="00000000" w:rsidRPr="00000000" w14:paraId="00000066">
            <w:pPr>
              <w:rPr/>
            </w:pPr>
            <w:r w:rsidDel="00000000" w:rsidR="00000000" w:rsidRPr="00000000">
              <w:rPr>
                <w:rtl w:val="0"/>
              </w:rPr>
              <w:t xml:space="preserve">Decision</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Basic</w:t>
            </w:r>
          </w:p>
        </w:tc>
        <w:tc>
          <w:tcPr/>
          <w:p w:rsidR="00000000" w:rsidDel="00000000" w:rsidP="00000000" w:rsidRDefault="00000000" w:rsidRPr="00000000" w14:paraId="00000068">
            <w:pPr>
              <w:rPr/>
            </w:pPr>
            <w:r w:rsidDel="00000000" w:rsidR="00000000" w:rsidRPr="00000000">
              <w:rPr>
                <w:rtl w:val="0"/>
              </w:rPr>
              <w:t xml:space="preserve">User department matches record department</w:t>
            </w:r>
          </w:p>
        </w:tc>
        <w:tc>
          <w:tcPr/>
          <w:p w:rsidR="00000000" w:rsidDel="00000000" w:rsidP="00000000" w:rsidRDefault="00000000" w:rsidRPr="00000000" w14:paraId="00000069">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Sensitive</w:t>
            </w:r>
          </w:p>
        </w:tc>
        <w:tc>
          <w:tcPr/>
          <w:p w:rsidR="00000000" w:rsidDel="00000000" w:rsidP="00000000" w:rsidRDefault="00000000" w:rsidRPr="00000000" w14:paraId="0000006B">
            <w:pPr>
              <w:rPr/>
            </w:pPr>
            <w:r w:rsidDel="00000000" w:rsidR="00000000" w:rsidRPr="00000000">
              <w:rPr>
                <w:rtl w:val="0"/>
              </w:rPr>
              <w:t xml:space="preserve">Department matches AND classification is permitted</w:t>
            </w:r>
          </w:p>
        </w:tc>
        <w:tc>
          <w:tcPr/>
          <w:p w:rsidR="00000000" w:rsidDel="00000000" w:rsidP="00000000" w:rsidRDefault="00000000" w:rsidRPr="00000000" w14:paraId="0000006C">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6D">
            <w:pPr>
              <w:rPr/>
            </w:pPr>
            <w:r w:rsidDel="00000000" w:rsidR="00000000" w:rsidRPr="00000000">
              <w:rPr>
                <w:rtl w:val="0"/>
              </w:rPr>
              <w:t xml:space="preserve">Manager</w:t>
            </w:r>
          </w:p>
        </w:tc>
        <w:tc>
          <w:tcPr/>
          <w:p w:rsidR="00000000" w:rsidDel="00000000" w:rsidP="00000000" w:rsidRDefault="00000000" w:rsidRPr="00000000" w14:paraId="0000006E">
            <w:pPr>
              <w:rPr/>
            </w:pPr>
            <w:r w:rsidDel="00000000" w:rsidR="00000000" w:rsidRPr="00000000">
              <w:rPr>
                <w:rtl w:val="0"/>
              </w:rPr>
              <w:t xml:space="preserve">User has manager role AND scope matches</w:t>
            </w:r>
          </w:p>
        </w:tc>
        <w:tc>
          <w:tcPr/>
          <w:p w:rsidR="00000000" w:rsidDel="00000000" w:rsidP="00000000" w:rsidRDefault="00000000" w:rsidRPr="00000000" w14:paraId="0000006F">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Administrative</w:t>
            </w:r>
          </w:p>
        </w:tc>
        <w:tc>
          <w:tcPr/>
          <w:p w:rsidR="00000000" w:rsidDel="00000000" w:rsidP="00000000" w:rsidRDefault="00000000" w:rsidRPr="00000000" w14:paraId="00000071">
            <w:pPr>
              <w:rPr/>
            </w:pPr>
            <w:r w:rsidDel="00000000" w:rsidR="00000000" w:rsidRPr="00000000">
              <w:rPr>
                <w:rtl w:val="0"/>
              </w:rPr>
              <w:t xml:space="preserve">Configured administrator permission</w:t>
            </w:r>
          </w:p>
        </w:tc>
        <w:tc>
          <w:tcPr/>
          <w:p w:rsidR="00000000" w:rsidDel="00000000" w:rsidP="00000000" w:rsidRDefault="00000000" w:rsidRPr="00000000" w14:paraId="00000072">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Invalid data</w:t>
            </w:r>
          </w:p>
        </w:tc>
        <w:tc>
          <w:tcPr/>
          <w:p w:rsidR="00000000" w:rsidDel="00000000" w:rsidP="00000000" w:rsidRDefault="00000000" w:rsidRPr="00000000" w14:paraId="00000074">
            <w:pPr>
              <w:rPr/>
            </w:pPr>
            <w:r w:rsidDel="00000000" w:rsidR="00000000" w:rsidRPr="00000000">
              <w:rPr>
                <w:rtl w:val="0"/>
              </w:rPr>
              <w:t xml:space="preserve">Required field missing or invalid</w:t>
            </w:r>
          </w:p>
        </w:tc>
        <w:tc>
          <w:tcPr/>
          <w:p w:rsidR="00000000" w:rsidDel="00000000" w:rsidP="00000000" w:rsidRDefault="00000000" w:rsidRPr="00000000" w14:paraId="00000075">
            <w:pPr>
              <w:rPr/>
            </w:pPr>
            <w:r w:rsidDel="00000000" w:rsidR="00000000" w:rsidRPr="00000000">
              <w:rPr>
                <w:rtl w:val="0"/>
              </w:rPr>
              <w:t xml:space="preserve">Deny</w:t>
            </w:r>
          </w:p>
        </w:tc>
      </w:tr>
    </w:tbl>
    <w:p w:rsidR="00000000" w:rsidDel="00000000" w:rsidP="00000000" w:rsidRDefault="00000000" w:rsidRPr="00000000" w14:paraId="00000076">
      <w:pPr>
        <w:rPr/>
      </w:pPr>
      <w:r w:rsidDel="00000000" w:rsidR="00000000" w:rsidRPr="00000000">
        <w:rPr>
          <w:b w:val="1"/>
          <w:bCs w:val="1"/>
          <w:sz w:val="24"/>
          <w:szCs w:val="24"/>
          <w:rtl w:val="0"/>
        </w:rPr>
        <w:t xml:space="preserve">Testing and Validation</w:t>
      </w:r>
      <w:r w:rsidDel="00000000" w:rsidR="00000000" w:rsidRPr="00000000">
        <w:rPr>
          <w:rtl w:val="0"/>
        </w:rPr>
      </w:r>
    </w:p>
    <w:tbl>
      <w:tblPr>
        <w:tblStyle w:val="Table7"/>
        <w:tblW w:w="103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6"/>
        <w:gridCol w:w="3456"/>
        <w:gridCol w:w="3456"/>
        <w:tblGridChange w:id="0">
          <w:tblGrid>
            <w:gridCol w:w="3456"/>
            <w:gridCol w:w="3456"/>
            <w:gridCol w:w="3456"/>
          </w:tblGrid>
        </w:tblGridChange>
      </w:tblGrid>
      <w:tr>
        <w:trPr>
          <w:cantSplit w:val="0"/>
          <w:tblHeader w:val="0"/>
        </w:trPr>
        <w:tc>
          <w:tcPr>
            <w:shd w:fill="dceaf7" w:val="clear"/>
          </w:tcPr>
          <w:p w:rsidR="00000000" w:rsidDel="00000000" w:rsidP="00000000" w:rsidRDefault="00000000" w:rsidRPr="00000000" w14:paraId="00000077">
            <w:pPr>
              <w:rPr/>
            </w:pPr>
            <w:r w:rsidDel="00000000" w:rsidR="00000000" w:rsidRPr="00000000">
              <w:rPr>
                <w:rtl w:val="0"/>
              </w:rPr>
              <w:t xml:space="preserve">Test Case</w:t>
            </w:r>
          </w:p>
        </w:tc>
        <w:tc>
          <w:tcPr>
            <w:shd w:fill="dceaf7" w:val="clear"/>
          </w:tcPr>
          <w:p w:rsidR="00000000" w:rsidDel="00000000" w:rsidP="00000000" w:rsidRDefault="00000000" w:rsidRPr="00000000" w14:paraId="00000078">
            <w:pPr>
              <w:rPr/>
            </w:pPr>
            <w:r w:rsidDel="00000000" w:rsidR="00000000" w:rsidRPr="00000000">
              <w:rPr>
                <w:rtl w:val="0"/>
              </w:rPr>
              <w:t xml:space="preserve">Input / Condition</w:t>
            </w:r>
          </w:p>
        </w:tc>
        <w:tc>
          <w:tcPr>
            <w:shd w:fill="dceaf7" w:val="clear"/>
          </w:tcPr>
          <w:p w:rsidR="00000000" w:rsidDel="00000000" w:rsidP="00000000" w:rsidRDefault="00000000" w:rsidRPr="00000000" w14:paraId="00000079">
            <w:pPr>
              <w:rPr/>
            </w:pPr>
            <w:r w:rsidDel="00000000" w:rsidR="00000000" w:rsidRPr="00000000">
              <w:rPr>
                <w:rtl w:val="0"/>
              </w:rPr>
              <w:t xml:space="preserve">Expected Result</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TC01</w:t>
            </w:r>
          </w:p>
        </w:tc>
        <w:tc>
          <w:tcPr/>
          <w:p w:rsidR="00000000" w:rsidDel="00000000" w:rsidP="00000000" w:rsidRDefault="00000000" w:rsidRPr="00000000" w14:paraId="0000007B">
            <w:pPr>
              <w:rPr/>
            </w:pPr>
            <w:r w:rsidDel="00000000" w:rsidR="00000000" w:rsidRPr="00000000">
              <w:rPr>
                <w:rtl w:val="0"/>
              </w:rPr>
              <w:t xml:space="preserve">HR user accesses HR record</w:t>
            </w:r>
          </w:p>
        </w:tc>
        <w:tc>
          <w:tcPr/>
          <w:p w:rsidR="00000000" w:rsidDel="00000000" w:rsidP="00000000" w:rsidRDefault="00000000" w:rsidRPr="00000000" w14:paraId="0000007C">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7D">
            <w:pPr>
              <w:rPr/>
            </w:pPr>
            <w:r w:rsidDel="00000000" w:rsidR="00000000" w:rsidRPr="00000000">
              <w:rPr>
                <w:rtl w:val="0"/>
              </w:rPr>
              <w:t xml:space="preserve">TC02</w:t>
            </w:r>
          </w:p>
        </w:tc>
        <w:tc>
          <w:tcPr/>
          <w:p w:rsidR="00000000" w:rsidDel="00000000" w:rsidP="00000000" w:rsidRDefault="00000000" w:rsidRPr="00000000" w14:paraId="0000007E">
            <w:pPr>
              <w:rPr/>
            </w:pPr>
            <w:r w:rsidDel="00000000" w:rsidR="00000000" w:rsidRPr="00000000">
              <w:rPr>
                <w:rtl w:val="0"/>
              </w:rPr>
              <w:t xml:space="preserve">Finance user accesses HR record</w:t>
            </w:r>
          </w:p>
        </w:tc>
        <w:tc>
          <w:tcPr/>
          <w:p w:rsidR="00000000" w:rsidDel="00000000" w:rsidP="00000000" w:rsidRDefault="00000000" w:rsidRPr="00000000" w14:paraId="0000007F">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TC03</w:t>
            </w:r>
          </w:p>
        </w:tc>
        <w:tc>
          <w:tcPr/>
          <w:p w:rsidR="00000000" w:rsidDel="00000000" w:rsidP="00000000" w:rsidRDefault="00000000" w:rsidRPr="00000000" w14:paraId="00000081">
            <w:pPr>
              <w:rPr/>
            </w:pPr>
            <w:r w:rsidDel="00000000" w:rsidR="00000000" w:rsidRPr="00000000">
              <w:rPr>
                <w:rtl w:val="0"/>
              </w:rPr>
              <w:t xml:space="preserve">Finance user accesses Finance record</w:t>
            </w:r>
          </w:p>
        </w:tc>
        <w:tc>
          <w:tcPr/>
          <w:p w:rsidR="00000000" w:rsidDel="00000000" w:rsidP="00000000" w:rsidRDefault="00000000" w:rsidRPr="00000000" w14:paraId="00000082">
            <w:pPr>
              <w:rPr/>
            </w:pPr>
            <w:r w:rsidDel="00000000" w:rsidR="00000000" w:rsidRPr="00000000">
              <w:rPr>
                <w:rtl w:val="0"/>
              </w:rPr>
              <w:t xml:space="preserve">Allow</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TC04</w:t>
            </w:r>
          </w:p>
        </w:tc>
        <w:tc>
          <w:tcPr/>
          <w:p w:rsidR="00000000" w:rsidDel="00000000" w:rsidP="00000000" w:rsidRDefault="00000000" w:rsidRPr="00000000" w14:paraId="00000084">
            <w:pPr>
              <w:rPr/>
            </w:pPr>
            <w:r w:rsidDel="00000000" w:rsidR="00000000" w:rsidRPr="00000000">
              <w:rPr>
                <w:rtl w:val="0"/>
              </w:rPr>
              <w:t xml:space="preserve">Record has missing department</w:t>
            </w:r>
          </w:p>
        </w:tc>
        <w:tc>
          <w:tcPr/>
          <w:p w:rsidR="00000000" w:rsidDel="00000000" w:rsidP="00000000" w:rsidRDefault="00000000" w:rsidRPr="00000000" w14:paraId="00000085">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TC05</w:t>
            </w:r>
          </w:p>
        </w:tc>
        <w:tc>
          <w:tcPr/>
          <w:p w:rsidR="00000000" w:rsidDel="00000000" w:rsidP="00000000" w:rsidRDefault="00000000" w:rsidRPr="00000000" w14:paraId="00000087">
            <w:pPr>
              <w:rPr/>
            </w:pPr>
            <w:r w:rsidDel="00000000" w:rsidR="00000000" w:rsidRPr="00000000">
              <w:rPr>
                <w:rtl w:val="0"/>
              </w:rPr>
              <w:t xml:space="preserve">Unauthorized role accesses restricted record</w:t>
            </w:r>
          </w:p>
        </w:tc>
        <w:tc>
          <w:tcPr/>
          <w:p w:rsidR="00000000" w:rsidDel="00000000" w:rsidP="00000000" w:rsidRDefault="00000000" w:rsidRPr="00000000" w14:paraId="00000088">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89">
            <w:pPr>
              <w:rPr/>
            </w:pPr>
            <w:r w:rsidDel="00000000" w:rsidR="00000000" w:rsidRPr="00000000">
              <w:rPr>
                <w:rtl w:val="0"/>
              </w:rPr>
              <w:t xml:space="preserve">TC06</w:t>
            </w:r>
          </w:p>
        </w:tc>
        <w:tc>
          <w:tcPr/>
          <w:p w:rsidR="00000000" w:rsidDel="00000000" w:rsidP="00000000" w:rsidRDefault="00000000" w:rsidRPr="00000000" w14:paraId="0000008A">
            <w:pPr>
              <w:rPr/>
            </w:pPr>
            <w:r w:rsidDel="00000000" w:rsidR="00000000" w:rsidRPr="00000000">
              <w:rPr>
                <w:rtl w:val="0"/>
              </w:rPr>
              <w:t xml:space="preserve">Same user accesses records from two departments</w:t>
            </w:r>
          </w:p>
        </w:tc>
        <w:tc>
          <w:tcPr/>
          <w:p w:rsidR="00000000" w:rsidDel="00000000" w:rsidP="00000000" w:rsidRDefault="00000000" w:rsidRPr="00000000" w14:paraId="0000008B">
            <w:pPr>
              <w:rPr/>
            </w:pPr>
            <w:r w:rsidDel="00000000" w:rsidR="00000000" w:rsidRPr="00000000">
              <w:rPr>
                <w:rtl w:val="0"/>
              </w:rPr>
              <w:t xml:space="preserve">Only matching record allowed</w:t>
            </w:r>
          </w:p>
        </w:tc>
      </w:tr>
      <w:tr>
        <w:trPr>
          <w:cantSplit w:val="0"/>
          <w:tblHeader w:val="0"/>
        </w:trPr>
        <w:tc>
          <w:tcPr/>
          <w:p w:rsidR="00000000" w:rsidDel="00000000" w:rsidP="00000000" w:rsidRDefault="00000000" w:rsidRPr="00000000" w14:paraId="0000008C">
            <w:pPr>
              <w:rPr/>
            </w:pPr>
            <w:r w:rsidDel="00000000" w:rsidR="00000000" w:rsidRPr="00000000">
              <w:rPr>
                <w:rtl w:val="0"/>
              </w:rPr>
              <w:t xml:space="preserve">TC07</w:t>
            </w:r>
          </w:p>
        </w:tc>
        <w:tc>
          <w:tcPr/>
          <w:p w:rsidR="00000000" w:rsidDel="00000000" w:rsidP="00000000" w:rsidRDefault="00000000" w:rsidRPr="00000000" w14:paraId="0000008D">
            <w:pPr>
              <w:rPr/>
            </w:pPr>
            <w:r w:rsidDel="00000000" w:rsidR="00000000" w:rsidRPr="00000000">
              <w:rPr>
                <w:rtl w:val="0"/>
              </w:rPr>
              <w:t xml:space="preserve">Restricted classification without permission</w:t>
            </w:r>
          </w:p>
        </w:tc>
        <w:tc>
          <w:tcPr/>
          <w:p w:rsidR="00000000" w:rsidDel="00000000" w:rsidP="00000000" w:rsidRDefault="00000000" w:rsidRPr="00000000" w14:paraId="0000008E">
            <w:pPr>
              <w:rPr/>
            </w:pPr>
            <w:r w:rsidDel="00000000" w:rsidR="00000000" w:rsidRPr="00000000">
              <w:rPr>
                <w:rtl w:val="0"/>
              </w:rPr>
              <w:t xml:space="preserve">Deny</w:t>
            </w:r>
          </w:p>
        </w:tc>
      </w:tr>
      <w:tr>
        <w:trPr>
          <w:cantSplit w:val="0"/>
          <w:tblHeader w:val="0"/>
        </w:trPr>
        <w:tc>
          <w:tcPr/>
          <w:p w:rsidR="00000000" w:rsidDel="00000000" w:rsidP="00000000" w:rsidRDefault="00000000" w:rsidRPr="00000000" w14:paraId="0000008F">
            <w:pPr>
              <w:rPr/>
            </w:pPr>
            <w:r w:rsidDel="00000000" w:rsidR="00000000" w:rsidRPr="00000000">
              <w:rPr>
                <w:rtl w:val="0"/>
              </w:rPr>
              <w:t xml:space="preserve">TC08</w:t>
            </w:r>
          </w:p>
        </w:tc>
        <w:tc>
          <w:tcPr/>
          <w:p w:rsidR="00000000" w:rsidDel="00000000" w:rsidP="00000000" w:rsidRDefault="00000000" w:rsidRPr="00000000" w14:paraId="00000090">
            <w:pPr>
              <w:rPr/>
            </w:pPr>
            <w:r w:rsidDel="00000000" w:rsidR="00000000" w:rsidRPr="00000000">
              <w:rPr>
                <w:rtl w:val="0"/>
              </w:rPr>
              <w:t xml:space="preserve">Administrator accesses valid record</w:t>
            </w:r>
          </w:p>
        </w:tc>
        <w:tc>
          <w:tcPr/>
          <w:p w:rsidR="00000000" w:rsidDel="00000000" w:rsidP="00000000" w:rsidRDefault="00000000" w:rsidRPr="00000000" w14:paraId="00000091">
            <w:pPr>
              <w:rPr/>
            </w:pPr>
            <w:r w:rsidDel="00000000" w:rsidR="00000000" w:rsidRPr="00000000">
              <w:rPr>
                <w:rtl w:val="0"/>
              </w:rPr>
              <w:t xml:space="preserve">Allow according to configured policy</w:t>
            </w:r>
          </w:p>
        </w:tc>
      </w:tr>
    </w:tbl>
    <w:p w:rsidR="00000000" w:rsidDel="00000000" w:rsidP="00000000" w:rsidRDefault="00000000" w:rsidRPr="00000000" w14:paraId="00000092">
      <w:pPr>
        <w:rPr/>
      </w:pPr>
      <w:r w:rsidDel="00000000" w:rsidR="00000000" w:rsidRPr="00000000">
        <w:rPr>
          <w:b w:val="1"/>
          <w:bCs w:val="1"/>
          <w:sz w:val="24"/>
          <w:szCs w:val="24"/>
          <w:rtl w:val="0"/>
        </w:rPr>
        <w:t xml:space="preserve">Advantages</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Dynamic record-level access instead of relying only on broad role permissions.</w:t>
      </w:r>
    </w:p>
    <w:p w:rsidR="00000000" w:rsidDel="00000000" w:rsidP="00000000" w:rsidRDefault="00000000" w:rsidRPr="00000000" w14:paraId="00000094">
      <w:pPr>
        <w:rPr/>
      </w:pPr>
      <w:r w:rsidDel="00000000" w:rsidR="00000000" w:rsidRPr="00000000">
        <w:rPr>
          <w:rtl w:val="0"/>
        </w:rPr>
        <w:t xml:space="preserve">• Simple field-value comparison that is easy to explain and test.</w:t>
      </w:r>
    </w:p>
    <w:p w:rsidR="00000000" w:rsidDel="00000000" w:rsidP="00000000" w:rsidRDefault="00000000" w:rsidRPr="00000000" w14:paraId="00000095">
      <w:pPr>
        <w:rPr/>
      </w:pPr>
      <w:r w:rsidDel="00000000" w:rsidR="00000000" w:rsidRPr="00000000">
        <w:rPr>
          <w:rtl w:val="0"/>
        </w:rPr>
        <w:t xml:space="preserve">• Centralized ACL decision logic can be reused for multiple protected records.</w:t>
      </w:r>
    </w:p>
    <w:p w:rsidR="00000000" w:rsidDel="00000000" w:rsidP="00000000" w:rsidRDefault="00000000" w:rsidRPr="00000000" w14:paraId="00000096">
      <w:pPr>
        <w:rPr/>
      </w:pPr>
      <w:r w:rsidDel="00000000" w:rsidR="00000000" w:rsidRPr="00000000">
        <w:rPr>
          <w:rtl w:val="0"/>
        </w:rPr>
        <w:t xml:space="preserve">• Can be extended with additional conditions and audit logging.</w:t>
      </w:r>
    </w:p>
    <w:p w:rsidR="00000000" w:rsidDel="00000000" w:rsidP="00000000" w:rsidRDefault="00000000" w:rsidRPr="00000000" w14:paraId="00000097">
      <w:pPr>
        <w:rPr/>
      </w:pPr>
      <w:r w:rsidDel="00000000" w:rsidR="00000000" w:rsidRPr="00000000">
        <w:rPr>
          <w:b w:val="1"/>
          <w:bCs w:val="1"/>
          <w:sz w:val="24"/>
          <w:szCs w:val="24"/>
          <w:rtl w:val="0"/>
        </w:rPr>
        <w:t xml:space="preserve">Limitations</w: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The approach depends on accurate user and record data. Incorrect scripts or misconfigured permissions can produce incorrect access decisions. Complex authorization policies require careful testing, logging, and administrator controls.</w:t>
      </w:r>
    </w:p>
    <w:p w:rsidR="00000000" w:rsidDel="00000000" w:rsidP="00000000" w:rsidRDefault="00000000" w:rsidRPr="00000000" w14:paraId="00000099">
      <w:pPr>
        <w:rPr/>
      </w:pPr>
      <w:r w:rsidDel="00000000" w:rsidR="00000000" w:rsidRPr="00000000">
        <w:rPr>
          <w:b w:val="1"/>
          <w:bCs w:val="1"/>
          <w:sz w:val="24"/>
          <w:szCs w:val="24"/>
          <w:rtl w:val="0"/>
        </w:rPr>
        <w:t xml:space="preserve">Conclusion</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The proposed Script-Controlled ACL solves the identified record-access problem by evaluating the requested record's field value together with the user's permissions. The design provides a clear flow from user request to ACL evaluation and final allow/deny decision. It is suitable as a college-level demonstration of dynamic, field-value-based record access control.</w:t>
      </w:r>
    </w:p>
    <w:p w:rsidR="00000000" w:rsidDel="00000000" w:rsidP="00000000" w:rsidRDefault="00000000" w:rsidRPr="00000000" w14:paraId="0000009B">
      <w:pPr>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1. Proposed Solution Template, provided as the project reference.</w:t>
        <w:br w:type="textWrapping"/>
        <w:t xml:space="preserve">2. Project-specific ACL requirements and academic demonstration scenario supplied for this documentation.</w:t>
      </w:r>
    </w:p>
    <w:p w:rsidR="00000000" w:rsidDel="00000000" w:rsidP="00000000" w:rsidRDefault="00000000" w:rsidRPr="00000000" w14:paraId="0000009D">
      <w:pPr>
        <w:rPr/>
      </w:pPr>
      <w:r w:rsidDel="00000000" w:rsidR="00000000" w:rsidRPr="00000000">
        <w:rPr>
          <w:b w:val="1"/>
          <w:bCs w:val="1"/>
          <w:rtl w:val="0"/>
        </w:rPr>
        <w:t xml:space="preserve">Template basis: </w:t>
      </w:r>
      <w:r w:rsidDel="00000000" w:rsidR="00000000" w:rsidRPr="00000000">
        <w:rPr>
          <w:rtl w:val="0"/>
        </w:rPr>
        <w:t xml:space="preserve">The uploaded template specifies Project Design Phase, Proposed Solution Template, Date, Team ID, Project Name, Maximum Marks, and six parameters: Problem Statement, Idea/Solution description, Novelty/Uniqueness, Social Impact/Customer Satisfaction, Business Model, and Scalability. fileciteturn3file0L2-L17</w:t>
      </w:r>
    </w:p>
    <w:sectPr>
      <w:pgSz w:h="15840" w:w="12240" w:orient="portrait"/>
      <w:pgMar w:bottom="792" w:top="792" w:left="936" w:right="93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36"/>
      <w:szCs w:val="36"/>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kLkBhNZgzpytm5KX1y5F4pe5Rg==">CgMxLjAaHQoBMBIYChYIB0ISEhBBcmlhbCBVbmljb2RlIE1TOAByITFmOHY4cXhYR05ZaE96czhhdXRveEhrWXBZQlFSRHhCVA==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