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191"/>
        <w:tblW w:w="9785" w:type="dxa"/>
        <w:tblLook w:val="04A0" w:firstRow="1" w:lastRow="0" w:firstColumn="1" w:lastColumn="0" w:noHBand="0" w:noVBand="1"/>
      </w:tblPr>
      <w:tblGrid>
        <w:gridCol w:w="3261"/>
        <w:gridCol w:w="3262"/>
        <w:gridCol w:w="3262"/>
      </w:tblGrid>
      <w:tr w:rsidR="00810B2C" w14:paraId="7BC6606F" w14:textId="77777777" w:rsidTr="005312CC">
        <w:trPr>
          <w:trHeight w:val="2313"/>
        </w:trPr>
        <w:tc>
          <w:tcPr>
            <w:tcW w:w="3261" w:type="dxa"/>
          </w:tcPr>
          <w:p w14:paraId="4D7359DB" w14:textId="24A95F94" w:rsidR="00810B2C" w:rsidRPr="0004143E" w:rsidRDefault="005312CC" w:rsidP="005312CC">
            <w:pPr>
              <w:jc w:val="center"/>
              <w:rPr>
                <w:rFonts w:ascii="Helvetica Neue" w:hAnsi="Helvetica Neue" w:cs="Helvetica Neue"/>
                <w:color w:val="000000"/>
                <w:kern w:val="0"/>
                <w:sz w:val="26"/>
                <w:szCs w:val="26"/>
              </w:rPr>
            </w:pPr>
            <w:r>
              <w:rPr>
                <w:rFonts w:ascii="Helvetica Neue" w:hAnsi="Helvetica Neue" w:cs="Helvetica Neue"/>
                <w:noProof/>
                <w:color w:val="000000"/>
                <w:kern w:val="0"/>
                <w:sz w:val="26"/>
                <w:szCs w:val="26"/>
              </w:rPr>
              <mc:AlternateContent>
                <mc:Choice Requires="wps">
                  <w:drawing>
                    <wp:anchor distT="0" distB="0" distL="114300" distR="114300" simplePos="0" relativeHeight="251659264" behindDoc="0" locked="0" layoutInCell="1" allowOverlap="1" wp14:anchorId="10C47195" wp14:editId="47F2A81D">
                      <wp:simplePos x="0" y="0"/>
                      <wp:positionH relativeFrom="column">
                        <wp:posOffset>-81915</wp:posOffset>
                      </wp:positionH>
                      <wp:positionV relativeFrom="paragraph">
                        <wp:posOffset>-1227569</wp:posOffset>
                      </wp:positionV>
                      <wp:extent cx="1746607" cy="318498"/>
                      <wp:effectExtent l="0" t="0" r="19050" b="12065"/>
                      <wp:wrapNone/>
                      <wp:docPr id="1" name="Text Box 1"/>
                      <wp:cNvGraphicFramePr/>
                      <a:graphic xmlns:a="http://schemas.openxmlformats.org/drawingml/2006/main">
                        <a:graphicData uri="http://schemas.microsoft.com/office/word/2010/wordprocessingShape">
                          <wps:wsp>
                            <wps:cNvSpPr txBox="1"/>
                            <wps:spPr>
                              <a:xfrm>
                                <a:off x="0" y="0"/>
                                <a:ext cx="1746607" cy="318498"/>
                              </a:xfrm>
                              <a:prstGeom prst="rect">
                                <a:avLst/>
                              </a:prstGeom>
                              <a:solidFill>
                                <a:schemeClr val="lt1"/>
                              </a:solidFill>
                              <a:ln w="6350">
                                <a:solidFill>
                                  <a:prstClr val="black"/>
                                </a:solidFill>
                              </a:ln>
                            </wps:spPr>
                            <wps:txbx>
                              <w:txbxContent>
                                <w:p w14:paraId="1D67F94B" w14:textId="77777777" w:rsidR="005312CC" w:rsidRPr="00810B2C" w:rsidRDefault="005312CC" w:rsidP="005312CC">
                                  <w:pPr>
                                    <w:rPr>
                                      <w:b/>
                                      <w:bCs/>
                                      <w:u w:val="single"/>
                                    </w:rPr>
                                  </w:pPr>
                                  <w:r w:rsidRPr="00810B2C">
                                    <w:rPr>
                                      <w:b/>
                                      <w:bCs/>
                                      <w:u w:val="single"/>
                                    </w:rPr>
                                    <w:t>GCCIS</w:t>
                                  </w:r>
                                  <w:r>
                                    <w:rPr>
                                      <w:b/>
                                      <w:bCs/>
                                      <w:u w:val="single"/>
                                    </w:rPr>
                                    <w:t>:</w:t>
                                  </w:r>
                                </w:p>
                                <w:p w14:paraId="6794D6FF" w14:textId="77777777" w:rsidR="005312CC" w:rsidRDefault="00531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C47195" id="_x0000_t202" coordsize="21600,21600" o:spt="202" path="m,l,21600r21600,l21600,xe">
                      <v:stroke joinstyle="miter"/>
                      <v:path gradientshapeok="t" o:connecttype="rect"/>
                    </v:shapetype>
                    <v:shape id="Text Box 1" o:spid="_x0000_s1026" type="#_x0000_t202" style="position:absolute;left:0;text-align:left;margin-left:-6.45pt;margin-top:-96.65pt;width:137.55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" fillcolor="white [3201]" strokeweight=".5pt">
                      <v:textbox>
                        <w:txbxContent>
                          <w:p w14:paraId="1D67F94B" w14:textId="77777777" w:rsidR="005312CC" w:rsidRPr="00810B2C" w:rsidRDefault="005312CC" w:rsidP="005312CC">
                            <w:pPr>
                              <w:rPr>
                                <w:b/>
                                <w:bCs/>
                                <w:u w:val="single"/>
                              </w:rPr>
                            </w:pPr>
                            <w:r w:rsidRPr="00810B2C">
                              <w:rPr>
                                <w:b/>
                                <w:bCs/>
                                <w:u w:val="single"/>
                              </w:rPr>
                              <w:t>GCCIS</w:t>
                            </w:r>
                            <w:r>
                              <w:rPr>
                                <w:b/>
                                <w:bCs/>
                                <w:u w:val="single"/>
                              </w:rPr>
                              <w:t>:</w:t>
                            </w:r>
                          </w:p>
                          <w:p w14:paraId="6794D6FF" w14:textId="77777777" w:rsidR="005312CC" w:rsidRDefault="005312CC"/>
                        </w:txbxContent>
                      </v:textbox>
                    </v:shape>
                  </w:pict>
                </mc:Fallback>
              </mc:AlternateContent>
            </w:r>
            <w:r w:rsidR="00866466" w:rsidRPr="0004143E">
              <w:rPr>
                <w:rFonts w:ascii="Helvetica Neue" w:hAnsi="Helvetica Neue" w:cs="Helvetica Neue"/>
                <w:color w:val="000000"/>
                <w:kern w:val="0"/>
                <w:sz w:val="26"/>
                <w:szCs w:val="26"/>
              </w:rPr>
              <w:t>1</w:t>
            </w:r>
          </w:p>
        </w:tc>
        <w:tc>
          <w:tcPr>
            <w:tcW w:w="3262" w:type="dxa"/>
          </w:tcPr>
          <w:p w14:paraId="5D4B0FD5" w14:textId="4DBC58CE" w:rsidR="00810B2C" w:rsidRPr="0004143E" w:rsidRDefault="00866466" w:rsidP="005312CC">
            <w:pPr>
              <w:jc w:val="center"/>
              <w:rPr>
                <w:rFonts w:ascii="Helvetica Neue" w:hAnsi="Helvetica Neue" w:cs="Helvetica Neue"/>
                <w:color w:val="000000"/>
                <w:kern w:val="0"/>
                <w:sz w:val="26"/>
                <w:szCs w:val="26"/>
              </w:rPr>
            </w:pPr>
            <w:r w:rsidRPr="0004143E">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dʒ</w:t>
            </w:r>
            <w:proofErr w:type="spellEnd"/>
            <w:r>
              <w:rPr>
                <w:rFonts w:ascii="Helvetica Neue" w:hAnsi="Helvetica Neue" w:cs="Helvetica Neue"/>
                <w:color w:val="000000"/>
                <w:kern w:val="0"/>
                <w:sz w:val="26"/>
                <w:szCs w:val="26"/>
              </w:rPr>
              <w:t>]</w:t>
            </w:r>
          </w:p>
        </w:tc>
        <w:tc>
          <w:tcPr>
            <w:tcW w:w="3262" w:type="dxa"/>
          </w:tcPr>
          <w:p w14:paraId="23AB4016" w14:textId="32A4D503" w:rsidR="00810B2C" w:rsidRDefault="00866466" w:rsidP="005312CC">
            <w:r w:rsidRPr="004039F8">
              <w:rPr>
                <w:rFonts w:ascii="Helvetica Neue" w:hAnsi="Helvetica Neue" w:cs="Helvetica Neue"/>
                <w:color w:val="000000"/>
                <w:kern w:val="0"/>
                <w:sz w:val="26"/>
                <w:szCs w:val="26"/>
              </w:rPr>
              <w:t xml:space="preserve">The </w:t>
            </w:r>
            <w:r w:rsidR="00131A68" w:rsidRPr="004039F8">
              <w:rPr>
                <w:rFonts w:ascii="Helvetica Neue" w:hAnsi="Helvetica Neue" w:cs="Helvetica Neue"/>
                <w:color w:val="000000"/>
                <w:kern w:val="0"/>
                <w:sz w:val="26"/>
                <w:szCs w:val="26"/>
              </w:rPr>
              <w:t xml:space="preserve">white space </w:t>
            </w:r>
            <w:r w:rsidR="00D217F9" w:rsidRPr="004039F8">
              <w:rPr>
                <w:rFonts w:ascii="Helvetica Neue" w:hAnsi="Helvetica Neue" w:cs="Helvetica Neue"/>
                <w:color w:val="000000"/>
                <w:kern w:val="0"/>
                <w:sz w:val="26"/>
                <w:szCs w:val="26"/>
              </w:rPr>
              <w:t xml:space="preserve">at the beginning </w:t>
            </w:r>
            <w:r w:rsidR="00131A68" w:rsidRPr="004039F8">
              <w:rPr>
                <w:rFonts w:ascii="Helvetica Neue" w:hAnsi="Helvetica Neue" w:cs="Helvetica Neue"/>
                <w:color w:val="000000"/>
                <w:kern w:val="0"/>
                <w:sz w:val="26"/>
                <w:szCs w:val="26"/>
              </w:rPr>
              <w:t xml:space="preserve">shows voiced alveolar plosive </w:t>
            </w:r>
            <w:r w:rsidR="00D217F9" w:rsidRPr="004039F8">
              <w:rPr>
                <w:rFonts w:ascii="Helvetica Neue" w:hAnsi="Helvetica Neue" w:cs="Helvetica Neue"/>
                <w:color w:val="000000"/>
                <w:kern w:val="0"/>
                <w:sz w:val="26"/>
                <w:szCs w:val="26"/>
              </w:rPr>
              <w:t>(</w:t>
            </w:r>
            <w:r w:rsidR="00131A68" w:rsidRPr="004039F8">
              <w:rPr>
                <w:rFonts w:ascii="Helvetica Neue" w:hAnsi="Helvetica Neue" w:cs="Helvetica Neue"/>
                <w:color w:val="000000"/>
                <w:kern w:val="0"/>
                <w:sz w:val="26"/>
                <w:szCs w:val="26"/>
              </w:rPr>
              <w:t>d sound</w:t>
            </w:r>
            <w:r w:rsidR="00D217F9" w:rsidRPr="004039F8">
              <w:rPr>
                <w:rFonts w:ascii="Helvetica Neue" w:hAnsi="Helvetica Neue" w:cs="Helvetica Neue"/>
                <w:color w:val="000000"/>
                <w:kern w:val="0"/>
                <w:sz w:val="26"/>
                <w:szCs w:val="26"/>
              </w:rPr>
              <w:t xml:space="preserve">) </w:t>
            </w:r>
            <w:proofErr w:type="gramStart"/>
            <w:r w:rsidR="00131A68" w:rsidRPr="004039F8">
              <w:rPr>
                <w:rFonts w:ascii="Helvetica Neue" w:hAnsi="Helvetica Neue" w:cs="Helvetica Neue"/>
                <w:color w:val="000000"/>
                <w:kern w:val="0"/>
                <w:sz w:val="26"/>
                <w:szCs w:val="26"/>
              </w:rPr>
              <w:t xml:space="preserve">and </w:t>
            </w:r>
            <w:r w:rsidR="00D217F9">
              <w:rPr>
                <w:rFonts w:ascii="Helvetica Neue" w:hAnsi="Helvetica Neue" w:cs="Helvetica Neue"/>
                <w:color w:val="000000"/>
                <w:kern w:val="0"/>
                <w:sz w:val="26"/>
                <w:szCs w:val="26"/>
              </w:rPr>
              <w:t>also</w:t>
            </w:r>
            <w:proofErr w:type="gramEnd"/>
            <w:r w:rsidR="00D217F9">
              <w:rPr>
                <w:rFonts w:ascii="Helvetica Neue" w:hAnsi="Helvetica Neue" w:cs="Helvetica Neue"/>
                <w:color w:val="000000"/>
                <w:kern w:val="0"/>
                <w:sz w:val="26"/>
                <w:szCs w:val="26"/>
              </w:rPr>
              <w:t xml:space="preserve"> there is no pitch indicating the voiced alveolar fricative nature</w:t>
            </w:r>
            <w:r w:rsidR="004039F8">
              <w:rPr>
                <w:rFonts w:ascii="Helvetica Neue" w:hAnsi="Helvetica Neue" w:cs="Helvetica Neue"/>
                <w:color w:val="000000"/>
                <w:kern w:val="0"/>
                <w:sz w:val="26"/>
                <w:szCs w:val="26"/>
              </w:rPr>
              <w:t xml:space="preserve"> (ʒ sound). And if we plot F1 and F2 formants it will fall in central and close mid showing the alveolar pattern.</w:t>
            </w:r>
          </w:p>
        </w:tc>
      </w:tr>
      <w:tr w:rsidR="00810B2C" w14:paraId="1CB665CF" w14:textId="77777777" w:rsidTr="005312CC">
        <w:trPr>
          <w:trHeight w:val="880"/>
        </w:trPr>
        <w:tc>
          <w:tcPr>
            <w:tcW w:w="3261" w:type="dxa"/>
          </w:tcPr>
          <w:p w14:paraId="046E775E" w14:textId="2F96C21F" w:rsidR="00810B2C" w:rsidRPr="0004143E" w:rsidRDefault="00D217F9" w:rsidP="005312CC">
            <w:pPr>
              <w:jc w:val="center"/>
              <w:rPr>
                <w:rFonts w:ascii="Helvetica Neue" w:hAnsi="Helvetica Neue" w:cs="Helvetica Neue"/>
                <w:color w:val="000000"/>
                <w:kern w:val="0"/>
                <w:sz w:val="26"/>
                <w:szCs w:val="26"/>
              </w:rPr>
            </w:pPr>
            <w:r w:rsidRPr="0004143E">
              <w:rPr>
                <w:rFonts w:ascii="Helvetica Neue" w:hAnsi="Helvetica Neue" w:cs="Helvetica Neue"/>
                <w:color w:val="000000"/>
                <w:kern w:val="0"/>
                <w:sz w:val="26"/>
                <w:szCs w:val="26"/>
              </w:rPr>
              <w:t>2</w:t>
            </w:r>
          </w:p>
        </w:tc>
        <w:tc>
          <w:tcPr>
            <w:tcW w:w="3262" w:type="dxa"/>
          </w:tcPr>
          <w:p w14:paraId="1CE5FA23" w14:textId="46390C35" w:rsidR="00810B2C" w:rsidRPr="0004143E" w:rsidRDefault="00D217F9" w:rsidP="005312CC">
            <w:pPr>
              <w:jc w:val="center"/>
              <w:rPr>
                <w:rFonts w:ascii="Helvetica Neue" w:hAnsi="Helvetica Neue" w:cs="Helvetica Neue"/>
                <w:color w:val="000000"/>
                <w:kern w:val="0"/>
                <w:sz w:val="26"/>
                <w:szCs w:val="26"/>
              </w:rPr>
            </w:pPr>
            <w:r w:rsidRPr="0004143E">
              <w:rPr>
                <w:rFonts w:ascii="Helvetica Neue" w:hAnsi="Helvetica Neue" w:cs="Helvetica Neue"/>
                <w:color w:val="000000"/>
                <w:kern w:val="0"/>
                <w:sz w:val="26"/>
                <w:szCs w:val="26"/>
              </w:rPr>
              <w:t>i</w:t>
            </w:r>
          </w:p>
        </w:tc>
        <w:tc>
          <w:tcPr>
            <w:tcW w:w="3262" w:type="dxa"/>
          </w:tcPr>
          <w:p w14:paraId="3DB9D1E7" w14:textId="47FC3501" w:rsidR="00810B2C" w:rsidRPr="004039F8" w:rsidRDefault="004039F8" w:rsidP="005312CC">
            <w:pPr>
              <w:pStyle w:val="NormalWeb"/>
              <w:rPr>
                <w:rFonts w:ascii="Helvetica Neue" w:eastAsiaTheme="minorHAnsi" w:hAnsi="Helvetica Neue" w:cs="Helvetica Neue"/>
                <w:color w:val="000000"/>
                <w:sz w:val="26"/>
                <w:szCs w:val="26"/>
                <w14:ligatures w14:val="standardContextual"/>
              </w:rPr>
            </w:pPr>
            <w:r w:rsidRPr="004039F8">
              <w:rPr>
                <w:rFonts w:ascii="Helvetica Neue" w:eastAsiaTheme="minorHAnsi" w:hAnsi="Helvetica Neue" w:cs="Helvetica Neue"/>
                <w:color w:val="000000"/>
                <w:sz w:val="26"/>
                <w:szCs w:val="26"/>
                <w14:ligatures w14:val="standardContextual"/>
              </w:rPr>
              <w:t>The F1 and F2 formants are far apart, with F1 very low and F2 very high.</w:t>
            </w:r>
          </w:p>
        </w:tc>
      </w:tr>
      <w:tr w:rsidR="00810B2C" w14:paraId="79D2663E" w14:textId="77777777" w:rsidTr="005312CC">
        <w:trPr>
          <w:trHeight w:val="310"/>
        </w:trPr>
        <w:tc>
          <w:tcPr>
            <w:tcW w:w="3261" w:type="dxa"/>
          </w:tcPr>
          <w:p w14:paraId="1C6C7657" w14:textId="38297BE0" w:rsidR="00810B2C" w:rsidRPr="0004143E" w:rsidRDefault="004039F8" w:rsidP="005312CC">
            <w:pPr>
              <w:jc w:val="center"/>
              <w:rPr>
                <w:rFonts w:ascii="Helvetica Neue" w:hAnsi="Helvetica Neue" w:cs="Helvetica Neue"/>
                <w:color w:val="000000"/>
                <w:kern w:val="0"/>
                <w:sz w:val="26"/>
                <w:szCs w:val="26"/>
              </w:rPr>
            </w:pPr>
            <w:r w:rsidRPr="0004143E">
              <w:rPr>
                <w:rFonts w:ascii="Helvetica Neue" w:hAnsi="Helvetica Neue" w:cs="Helvetica Neue"/>
                <w:color w:val="000000"/>
                <w:kern w:val="0"/>
                <w:sz w:val="26"/>
                <w:szCs w:val="26"/>
              </w:rPr>
              <w:t>3</w:t>
            </w:r>
          </w:p>
        </w:tc>
        <w:tc>
          <w:tcPr>
            <w:tcW w:w="3262" w:type="dxa"/>
          </w:tcPr>
          <w:p w14:paraId="0804ADAB" w14:textId="5527B6D8" w:rsidR="00810B2C" w:rsidRPr="0004143E" w:rsidRDefault="0004143E" w:rsidP="005312CC">
            <w:pPr>
              <w:jc w:val="center"/>
              <w:rPr>
                <w:rFonts w:ascii="Helvetica Neue" w:hAnsi="Helvetica Neue" w:cs="Helvetica Neue"/>
                <w:color w:val="000000"/>
                <w:kern w:val="0"/>
                <w:sz w:val="26"/>
                <w:szCs w:val="26"/>
              </w:rPr>
            </w:pPr>
            <w:r w:rsidRPr="0004143E">
              <w:rPr>
                <w:rFonts w:ascii="Helvetica Neue" w:hAnsi="Helvetica Neue" w:cs="Helvetica Neue"/>
                <w:color w:val="000000"/>
                <w:kern w:val="0"/>
                <w:sz w:val="26"/>
                <w:szCs w:val="26"/>
              </w:rPr>
              <w:t>s</w:t>
            </w:r>
          </w:p>
        </w:tc>
        <w:tc>
          <w:tcPr>
            <w:tcW w:w="3262" w:type="dxa"/>
          </w:tcPr>
          <w:p w14:paraId="7CF8881C" w14:textId="3606D835" w:rsidR="0004143E" w:rsidRPr="0004143E" w:rsidRDefault="0004143E" w:rsidP="005312CC">
            <w:pPr>
              <w:pStyle w:val="NormalWeb"/>
              <w:rPr>
                <w:rFonts w:ascii="Helvetica Neue" w:eastAsiaTheme="minorHAnsi" w:hAnsi="Helvetica Neue" w:cs="Helvetica Neue"/>
                <w:color w:val="000000"/>
                <w:sz w:val="26"/>
                <w:szCs w:val="26"/>
                <w14:ligatures w14:val="standardContextual"/>
              </w:rPr>
            </w:pPr>
            <w:r w:rsidRPr="0004143E">
              <w:rPr>
                <w:rFonts w:ascii="Helvetica Neue" w:eastAsiaTheme="minorHAnsi" w:hAnsi="Helvetica Neue" w:cs="Helvetica Neue"/>
                <w:color w:val="000000"/>
                <w:sz w:val="26"/>
                <w:szCs w:val="26"/>
                <w14:ligatures w14:val="standardContextual"/>
              </w:rPr>
              <w:t>The high diffuse aperiodic energy indicates an alveolar fricative, no pitch track indicates voicelessness</w:t>
            </w:r>
            <w:r>
              <w:rPr>
                <w:rFonts w:ascii="Helvetica Neue" w:eastAsiaTheme="minorHAnsi" w:hAnsi="Helvetica Neue" w:cs="Helvetica Neue"/>
                <w:color w:val="000000"/>
                <w:sz w:val="26"/>
                <w:szCs w:val="26"/>
                <w14:ligatures w14:val="standardContextual"/>
              </w:rPr>
              <w:t>.</w:t>
            </w:r>
            <w:r w:rsidRPr="0004143E">
              <w:rPr>
                <w:rFonts w:ascii="Helvetica Neue" w:eastAsiaTheme="minorHAnsi" w:hAnsi="Helvetica Neue" w:cs="Helvetica Neue"/>
                <w:color w:val="000000"/>
                <w:sz w:val="26"/>
                <w:szCs w:val="26"/>
                <w14:ligatures w14:val="standardContextual"/>
              </w:rPr>
              <w:t xml:space="preserve"> </w:t>
            </w:r>
            <w:r>
              <w:rPr>
                <w:rFonts w:ascii="Helvetica Neue" w:eastAsiaTheme="minorHAnsi" w:hAnsi="Helvetica Neue" w:cs="Helvetica Neue"/>
                <w:color w:val="000000"/>
                <w:sz w:val="26"/>
                <w:szCs w:val="26"/>
                <w14:ligatures w14:val="standardContextual"/>
              </w:rPr>
              <w:t xml:space="preserve">And the average frequency is high in </w:t>
            </w:r>
            <w:proofErr w:type="spellStart"/>
            <w:r>
              <w:rPr>
                <w:rFonts w:ascii="Helvetica Neue" w:eastAsiaTheme="minorHAnsi" w:hAnsi="Helvetica Neue" w:cs="Helvetica Neue"/>
                <w:color w:val="000000"/>
                <w:sz w:val="26"/>
                <w:szCs w:val="26"/>
                <w14:ligatures w14:val="standardContextual"/>
              </w:rPr>
              <w:t>spectogram</w:t>
            </w:r>
            <w:proofErr w:type="spellEnd"/>
            <w:r>
              <w:rPr>
                <w:rFonts w:ascii="Helvetica Neue" w:eastAsiaTheme="minorHAnsi" w:hAnsi="Helvetica Neue" w:cs="Helvetica Neue"/>
                <w:color w:val="000000"/>
                <w:sz w:val="26"/>
                <w:szCs w:val="26"/>
                <w14:ligatures w14:val="standardContextual"/>
              </w:rPr>
              <w:t xml:space="preserve"> showing the s nature compared to </w:t>
            </w:r>
            <w:r w:rsidRPr="00445951">
              <w:rPr>
                <w:rFonts w:ascii="Helvetica Neue" w:eastAsiaTheme="minorHAnsi" w:hAnsi="Helvetica Neue" w:cs="Helvetica Neue"/>
                <w:color w:val="000000"/>
                <w:sz w:val="26"/>
                <w:szCs w:val="26"/>
                <w14:ligatures w14:val="standardContextual"/>
              </w:rPr>
              <w:t>other fricatives like (f</w:t>
            </w:r>
            <w:r>
              <w:rPr>
                <w:rFonts w:ascii="Helvetica Neue" w:eastAsiaTheme="minorHAnsi" w:hAnsi="Helvetica Neue" w:cs="Helvetica Neue"/>
                <w:color w:val="000000"/>
                <w:sz w:val="26"/>
                <w:szCs w:val="26"/>
                <w14:ligatures w14:val="standardContextual"/>
              </w:rPr>
              <w:t xml:space="preserve">, </w:t>
            </w:r>
            <w:r>
              <w:rPr>
                <w:rFonts w:ascii="Segoe UI" w:hAnsi="Segoe UI" w:cs="Segoe UI"/>
                <w:color w:val="000000"/>
                <w:sz w:val="29"/>
                <w:szCs w:val="29"/>
              </w:rPr>
              <w:t>ʃ, θ)</w:t>
            </w:r>
          </w:p>
          <w:p w14:paraId="3687263B" w14:textId="658A86AB" w:rsidR="00810B2C" w:rsidRDefault="00810B2C" w:rsidP="005312CC">
            <w:pPr>
              <w:tabs>
                <w:tab w:val="left" w:pos="275"/>
              </w:tabs>
            </w:pPr>
          </w:p>
        </w:tc>
      </w:tr>
      <w:tr w:rsidR="00810B2C" w14:paraId="3C4A639A" w14:textId="77777777" w:rsidTr="005312CC">
        <w:trPr>
          <w:trHeight w:val="293"/>
        </w:trPr>
        <w:tc>
          <w:tcPr>
            <w:tcW w:w="3261" w:type="dxa"/>
          </w:tcPr>
          <w:p w14:paraId="17A95D4D" w14:textId="6299F501" w:rsidR="00810B2C" w:rsidRDefault="0004143E" w:rsidP="005312CC">
            <w:pPr>
              <w:jc w:val="center"/>
            </w:pPr>
            <w:r>
              <w:t>4</w:t>
            </w:r>
          </w:p>
        </w:tc>
        <w:tc>
          <w:tcPr>
            <w:tcW w:w="3262" w:type="dxa"/>
          </w:tcPr>
          <w:p w14:paraId="576D015A" w14:textId="3739FB5D" w:rsidR="00810B2C" w:rsidRDefault="00707AB1" w:rsidP="005312CC">
            <w:pPr>
              <w:jc w:val="center"/>
            </w:pPr>
            <w:r>
              <w:t>I</w:t>
            </w:r>
          </w:p>
        </w:tc>
        <w:tc>
          <w:tcPr>
            <w:tcW w:w="3262" w:type="dxa"/>
          </w:tcPr>
          <w:p w14:paraId="0BD9C43F" w14:textId="2CE77844" w:rsidR="00810B2C" w:rsidRDefault="00707AB1" w:rsidP="005312CC">
            <w:pPr>
              <w:jc w:val="center"/>
            </w:pPr>
            <w:r w:rsidRPr="00445951">
              <w:rPr>
                <w:rFonts w:ascii="Helvetica Neue" w:hAnsi="Helvetica Neue" w:cs="Helvetica Neue"/>
                <w:color w:val="000000"/>
                <w:kern w:val="0"/>
                <w:sz w:val="26"/>
                <w:szCs w:val="26"/>
              </w:rPr>
              <w:t>From the spectrogram it is clearly visible the F1 and F2 formants are far apart but not like i.</w:t>
            </w:r>
          </w:p>
        </w:tc>
      </w:tr>
      <w:tr w:rsidR="00707AB1" w14:paraId="2B142109" w14:textId="77777777" w:rsidTr="005312CC">
        <w:trPr>
          <w:trHeight w:val="80"/>
        </w:trPr>
        <w:tc>
          <w:tcPr>
            <w:tcW w:w="3261" w:type="dxa"/>
          </w:tcPr>
          <w:p w14:paraId="339903B6" w14:textId="3E44289E" w:rsidR="00707AB1" w:rsidRDefault="00707AB1" w:rsidP="005312CC">
            <w:pPr>
              <w:jc w:val="center"/>
            </w:pPr>
            <w:r>
              <w:t>5</w:t>
            </w:r>
          </w:p>
        </w:tc>
        <w:tc>
          <w:tcPr>
            <w:tcW w:w="3262" w:type="dxa"/>
          </w:tcPr>
          <w:p w14:paraId="103037C9" w14:textId="57D700C6" w:rsidR="00707AB1" w:rsidRDefault="00707AB1" w:rsidP="005312CC">
            <w:pPr>
              <w:jc w:val="center"/>
            </w:pPr>
            <w:r>
              <w:t>s</w:t>
            </w:r>
          </w:p>
        </w:tc>
        <w:tc>
          <w:tcPr>
            <w:tcW w:w="3262" w:type="dxa"/>
          </w:tcPr>
          <w:p w14:paraId="750FCC90" w14:textId="4EBB5CBA" w:rsidR="00707AB1" w:rsidRPr="0004143E" w:rsidRDefault="00707AB1" w:rsidP="005312CC">
            <w:pPr>
              <w:pStyle w:val="NormalWeb"/>
              <w:rPr>
                <w:rFonts w:ascii="Helvetica Neue" w:eastAsiaTheme="minorHAnsi" w:hAnsi="Helvetica Neue" w:cs="Helvetica Neue"/>
                <w:color w:val="000000"/>
                <w:sz w:val="26"/>
                <w:szCs w:val="26"/>
                <w14:ligatures w14:val="standardContextual"/>
              </w:rPr>
            </w:pPr>
            <w:r w:rsidRPr="0004143E">
              <w:rPr>
                <w:rFonts w:ascii="Helvetica Neue" w:eastAsiaTheme="minorHAnsi" w:hAnsi="Helvetica Neue" w:cs="Helvetica Neue"/>
                <w:color w:val="000000"/>
                <w:sz w:val="26"/>
                <w:szCs w:val="26"/>
                <w14:ligatures w14:val="standardContextual"/>
              </w:rPr>
              <w:t>The high diffuse aperiodic energy indicates an alveolar fricative, no pitch track indicates voicelessness</w:t>
            </w:r>
            <w:r>
              <w:rPr>
                <w:rFonts w:ascii="Helvetica Neue" w:eastAsiaTheme="minorHAnsi" w:hAnsi="Helvetica Neue" w:cs="Helvetica Neue"/>
                <w:color w:val="000000"/>
                <w:sz w:val="26"/>
                <w:szCs w:val="26"/>
                <w14:ligatures w14:val="standardContextual"/>
              </w:rPr>
              <w:t>.</w:t>
            </w:r>
            <w:r w:rsidRPr="0004143E">
              <w:rPr>
                <w:rFonts w:ascii="Helvetica Neue" w:eastAsiaTheme="minorHAnsi" w:hAnsi="Helvetica Neue" w:cs="Helvetica Neue"/>
                <w:color w:val="000000"/>
                <w:sz w:val="26"/>
                <w:szCs w:val="26"/>
                <w14:ligatures w14:val="standardContextual"/>
              </w:rPr>
              <w:t xml:space="preserve"> </w:t>
            </w:r>
            <w:r>
              <w:rPr>
                <w:rFonts w:ascii="Helvetica Neue" w:eastAsiaTheme="minorHAnsi" w:hAnsi="Helvetica Neue" w:cs="Helvetica Neue"/>
                <w:color w:val="000000"/>
                <w:sz w:val="26"/>
                <w:szCs w:val="26"/>
                <w14:ligatures w14:val="standardContextual"/>
              </w:rPr>
              <w:t xml:space="preserve">And the average frequency is high </w:t>
            </w:r>
            <w:r>
              <w:rPr>
                <w:rFonts w:ascii="Helvetica Neue" w:eastAsiaTheme="minorHAnsi" w:hAnsi="Helvetica Neue" w:cs="Helvetica Neue"/>
                <w:color w:val="000000"/>
                <w:sz w:val="26"/>
                <w:szCs w:val="26"/>
                <w14:ligatures w14:val="standardContextual"/>
              </w:rPr>
              <w:lastRenderedPageBreak/>
              <w:t xml:space="preserve">in </w:t>
            </w:r>
            <w:r w:rsidR="00445951">
              <w:rPr>
                <w:rFonts w:ascii="Helvetica Neue" w:eastAsiaTheme="minorHAnsi" w:hAnsi="Helvetica Neue" w:cs="Helvetica Neue"/>
                <w:color w:val="000000"/>
                <w:sz w:val="26"/>
                <w:szCs w:val="26"/>
                <w14:ligatures w14:val="standardContextual"/>
              </w:rPr>
              <w:t>spectrogram</w:t>
            </w:r>
            <w:r>
              <w:rPr>
                <w:rFonts w:ascii="Helvetica Neue" w:eastAsiaTheme="minorHAnsi" w:hAnsi="Helvetica Neue" w:cs="Helvetica Neue"/>
                <w:color w:val="000000"/>
                <w:sz w:val="26"/>
                <w:szCs w:val="26"/>
                <w14:ligatures w14:val="standardContextual"/>
              </w:rPr>
              <w:t xml:space="preserve"> showing the s nature compared to other fricatives like (f, </w:t>
            </w:r>
            <w:r>
              <w:rPr>
                <w:rFonts w:ascii="Segoe UI" w:hAnsi="Segoe UI" w:cs="Segoe UI"/>
                <w:color w:val="000000"/>
                <w:sz w:val="29"/>
                <w:szCs w:val="29"/>
              </w:rPr>
              <w:t>ʃ, θ)</w:t>
            </w:r>
          </w:p>
          <w:p w14:paraId="24D8C541" w14:textId="4BA92903" w:rsidR="00707AB1" w:rsidRDefault="00707AB1" w:rsidP="005312CC">
            <w:pPr>
              <w:jc w:val="center"/>
            </w:pPr>
          </w:p>
        </w:tc>
      </w:tr>
    </w:tbl>
    <w:tbl>
      <w:tblPr>
        <w:tblStyle w:val="TableGrid"/>
        <w:tblpPr w:leftFromText="180" w:rightFromText="180" w:vertAnchor="page" w:horzAnchor="margin" w:tblpY="954"/>
        <w:tblW w:w="9785" w:type="dxa"/>
        <w:tblLook w:val="04A0" w:firstRow="1" w:lastRow="0" w:firstColumn="1" w:lastColumn="0" w:noHBand="0" w:noVBand="1"/>
      </w:tblPr>
      <w:tblGrid>
        <w:gridCol w:w="3261"/>
        <w:gridCol w:w="3262"/>
        <w:gridCol w:w="3262"/>
      </w:tblGrid>
      <w:tr w:rsidR="005312CC" w:rsidRPr="004039F8" w14:paraId="532B477B" w14:textId="77777777" w:rsidTr="005312CC">
        <w:trPr>
          <w:trHeight w:val="880"/>
        </w:trPr>
        <w:tc>
          <w:tcPr>
            <w:tcW w:w="3261" w:type="dxa"/>
          </w:tcPr>
          <w:p w14:paraId="615AFD52" w14:textId="339741E4" w:rsidR="005312CC" w:rsidRPr="0004143E" w:rsidRDefault="005312CC" w:rsidP="005312CC">
            <w:pPr>
              <w:jc w:val="center"/>
              <w:rPr>
                <w:rFonts w:ascii="Helvetica Neue" w:hAnsi="Helvetica Neue" w:cs="Helvetica Neue"/>
                <w:color w:val="000000"/>
                <w:kern w:val="0"/>
                <w:sz w:val="26"/>
                <w:szCs w:val="26"/>
              </w:rPr>
            </w:pPr>
            <w:r>
              <w:rPr>
                <w:rFonts w:ascii="Helvetica Neue" w:hAnsi="Helvetica Neue" w:cs="Helvetica Neue"/>
                <w:noProof/>
                <w:color w:val="000000"/>
                <w:kern w:val="0"/>
                <w:sz w:val="26"/>
                <w:szCs w:val="26"/>
              </w:rPr>
              <w:lastRenderedPageBreak/>
              <mc:AlternateContent>
                <mc:Choice Requires="wps">
                  <w:drawing>
                    <wp:anchor distT="0" distB="0" distL="114300" distR="114300" simplePos="0" relativeHeight="251661312" behindDoc="0" locked="0" layoutInCell="1" allowOverlap="1" wp14:anchorId="7F0497FE" wp14:editId="10381D9B">
                      <wp:simplePos x="0" y="0"/>
                      <wp:positionH relativeFrom="column">
                        <wp:posOffset>-67881</wp:posOffset>
                      </wp:positionH>
                      <wp:positionV relativeFrom="paragraph">
                        <wp:posOffset>-426720</wp:posOffset>
                      </wp:positionV>
                      <wp:extent cx="1746607" cy="318498"/>
                      <wp:effectExtent l="0" t="0" r="19050" b="12065"/>
                      <wp:wrapNone/>
                      <wp:docPr id="2" name="Text Box 2"/>
                      <wp:cNvGraphicFramePr/>
                      <a:graphic xmlns:a="http://schemas.openxmlformats.org/drawingml/2006/main">
                        <a:graphicData uri="http://schemas.microsoft.com/office/word/2010/wordprocessingShape">
                          <wps:wsp>
                            <wps:cNvSpPr txBox="1"/>
                            <wps:spPr>
                              <a:xfrm>
                                <a:off x="0" y="0"/>
                                <a:ext cx="1746607" cy="318498"/>
                              </a:xfrm>
                              <a:prstGeom prst="rect">
                                <a:avLst/>
                              </a:prstGeom>
                              <a:solidFill>
                                <a:schemeClr val="lt1"/>
                              </a:solidFill>
                              <a:ln w="6350">
                                <a:solidFill>
                                  <a:prstClr val="black"/>
                                </a:solidFill>
                              </a:ln>
                            </wps:spPr>
                            <wps:txbx>
                              <w:txbxContent>
                                <w:p w14:paraId="5E3B6936" w14:textId="654B2E0A" w:rsidR="005312CC" w:rsidRPr="00810B2C" w:rsidRDefault="005312CC" w:rsidP="005312CC">
                                  <w:pPr>
                                    <w:rPr>
                                      <w:b/>
                                      <w:bCs/>
                                      <w:u w:val="single"/>
                                    </w:rPr>
                                  </w:pPr>
                                  <w:r>
                                    <w:rPr>
                                      <w:b/>
                                      <w:bCs/>
                                      <w:u w:val="single"/>
                                    </w:rPr>
                                    <w:t>COLA</w:t>
                                  </w:r>
                                  <w:r>
                                    <w:rPr>
                                      <w:b/>
                                      <w:bCs/>
                                      <w:u w:val="single"/>
                                    </w:rPr>
                                    <w:t>:</w:t>
                                  </w:r>
                                </w:p>
                                <w:p w14:paraId="284029B7" w14:textId="77777777" w:rsidR="005312CC" w:rsidRDefault="005312CC" w:rsidP="00531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497FE" id="Text Box 2" o:spid="_x0000_s1027" type="#_x0000_t202" style="position:absolute;left:0;text-align:left;margin-left:-5.35pt;margin-top:-33.6pt;width:137.5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" fillcolor="white [3201]" strokeweight=".5pt">
                      <v:textbox>
                        <w:txbxContent>
                          <w:p w14:paraId="5E3B6936" w14:textId="654B2E0A" w:rsidR="005312CC" w:rsidRPr="00810B2C" w:rsidRDefault="005312CC" w:rsidP="005312CC">
                            <w:pPr>
                              <w:rPr>
                                <w:b/>
                                <w:bCs/>
                                <w:u w:val="single"/>
                              </w:rPr>
                            </w:pPr>
                            <w:r>
                              <w:rPr>
                                <w:b/>
                                <w:bCs/>
                                <w:u w:val="single"/>
                              </w:rPr>
                              <w:t>COLA</w:t>
                            </w:r>
                            <w:r>
                              <w:rPr>
                                <w:b/>
                                <w:bCs/>
                                <w:u w:val="single"/>
                              </w:rPr>
                              <w:t>:</w:t>
                            </w:r>
                          </w:p>
                          <w:p w14:paraId="284029B7" w14:textId="77777777" w:rsidR="005312CC" w:rsidRDefault="005312CC" w:rsidP="005312CC"/>
                        </w:txbxContent>
                      </v:textbox>
                    </v:shape>
                  </w:pict>
                </mc:Fallback>
              </mc:AlternateContent>
            </w:r>
            <w:r>
              <w:rPr>
                <w:rFonts w:ascii="Helvetica Neue" w:hAnsi="Helvetica Neue" w:cs="Helvetica Neue"/>
                <w:color w:val="000000"/>
                <w:kern w:val="0"/>
                <w:sz w:val="26"/>
                <w:szCs w:val="26"/>
              </w:rPr>
              <w:t>1</w:t>
            </w:r>
          </w:p>
        </w:tc>
        <w:tc>
          <w:tcPr>
            <w:tcW w:w="3262" w:type="dxa"/>
          </w:tcPr>
          <w:p w14:paraId="7AB52487" w14:textId="77777777" w:rsidR="005312CC" w:rsidRPr="0004143E" w:rsidRDefault="005312CC" w:rsidP="005312CC">
            <w:pPr>
              <w:jc w:val="center"/>
              <w:rPr>
                <w:rFonts w:ascii="Helvetica Neue" w:hAnsi="Helvetica Neue" w:cs="Helvetica Neue"/>
                <w:color w:val="000000"/>
                <w:kern w:val="0"/>
                <w:sz w:val="26"/>
                <w:szCs w:val="26"/>
              </w:rPr>
            </w:pPr>
            <w:proofErr w:type="spellStart"/>
            <w:r>
              <w:rPr>
                <w:rFonts w:ascii="Helvetica Neue" w:hAnsi="Helvetica Neue" w:cs="Helvetica Neue"/>
                <w:color w:val="000000"/>
                <w:kern w:val="0"/>
                <w:sz w:val="26"/>
                <w:szCs w:val="26"/>
              </w:rPr>
              <w:t>kʰ</w:t>
            </w:r>
            <w:proofErr w:type="spellEnd"/>
          </w:p>
        </w:tc>
        <w:tc>
          <w:tcPr>
            <w:tcW w:w="3262" w:type="dxa"/>
          </w:tcPr>
          <w:p w14:paraId="124744E9" w14:textId="77777777" w:rsidR="005312CC" w:rsidRPr="004039F8" w:rsidRDefault="005312CC" w:rsidP="005312CC">
            <w:pPr>
              <w:pStyle w:val="NormalWeb"/>
              <w:rPr>
                <w:rFonts w:ascii="Helvetica Neue" w:eastAsiaTheme="minorHAnsi" w:hAnsi="Helvetica Neue" w:cs="Helvetica Neue"/>
                <w:color w:val="000000"/>
                <w:sz w:val="26"/>
                <w:szCs w:val="26"/>
                <w14:ligatures w14:val="standardContextual"/>
              </w:rPr>
            </w:pPr>
            <w:r>
              <w:rPr>
                <w:rFonts w:ascii="Helvetica Neue" w:eastAsiaTheme="minorHAnsi" w:hAnsi="Helvetica Neue" w:cs="Helvetica Neue"/>
                <w:color w:val="000000"/>
                <w:sz w:val="26"/>
                <w:szCs w:val="26"/>
                <w14:ligatures w14:val="standardContextual"/>
              </w:rPr>
              <w:t>The aspirated k sound is clearly visible from the spectrogram. The whiter regions with the few black patches indicating the sound are not vibrating. The random alignment of formants shows the unrestricted turbulent flow of air.</w:t>
            </w:r>
          </w:p>
        </w:tc>
      </w:tr>
      <w:tr w:rsidR="005312CC" w:rsidRPr="004039F8" w14:paraId="02E55C9D" w14:textId="77777777" w:rsidTr="005312CC">
        <w:trPr>
          <w:trHeight w:val="880"/>
        </w:trPr>
        <w:tc>
          <w:tcPr>
            <w:tcW w:w="3261" w:type="dxa"/>
          </w:tcPr>
          <w:p w14:paraId="3E62134C"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p>
        </w:tc>
        <w:tc>
          <w:tcPr>
            <w:tcW w:w="3262" w:type="dxa"/>
          </w:tcPr>
          <w:p w14:paraId="538B2DBD"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o</w:t>
            </w:r>
          </w:p>
        </w:tc>
        <w:tc>
          <w:tcPr>
            <w:tcW w:w="3262" w:type="dxa"/>
          </w:tcPr>
          <w:p w14:paraId="1D66916A" w14:textId="77777777" w:rsidR="005312CC" w:rsidRDefault="005312CC" w:rsidP="005312CC">
            <w:pPr>
              <w:pStyle w:val="NormalWeb"/>
              <w:rPr>
                <w:rFonts w:ascii="Helvetica Neue" w:eastAsiaTheme="minorHAnsi" w:hAnsi="Helvetica Neue" w:cs="Helvetica Neue"/>
                <w:color w:val="000000"/>
                <w:sz w:val="26"/>
                <w:szCs w:val="26"/>
                <w14:ligatures w14:val="standardContextual"/>
              </w:rPr>
            </w:pPr>
            <w:r>
              <w:rPr>
                <w:rFonts w:ascii="Helvetica Neue" w:eastAsiaTheme="minorHAnsi" w:hAnsi="Helvetica Neue" w:cs="Helvetica Neue"/>
                <w:color w:val="000000"/>
                <w:sz w:val="26"/>
                <w:szCs w:val="26"/>
                <w14:ligatures w14:val="standardContextual"/>
              </w:rPr>
              <w:t>The F1 and F2 are closer denoting the vowel o.</w:t>
            </w:r>
          </w:p>
        </w:tc>
      </w:tr>
      <w:tr w:rsidR="005312CC" w:rsidRPr="004039F8" w14:paraId="174592EE" w14:textId="77777777" w:rsidTr="005312CC">
        <w:trPr>
          <w:trHeight w:val="880"/>
        </w:trPr>
        <w:tc>
          <w:tcPr>
            <w:tcW w:w="3261" w:type="dxa"/>
          </w:tcPr>
          <w:p w14:paraId="341EA2FE"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p>
        </w:tc>
        <w:tc>
          <w:tcPr>
            <w:tcW w:w="3262" w:type="dxa"/>
          </w:tcPr>
          <w:p w14:paraId="165FA758"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ʊ</w:t>
            </w:r>
          </w:p>
        </w:tc>
        <w:tc>
          <w:tcPr>
            <w:tcW w:w="3262" w:type="dxa"/>
          </w:tcPr>
          <w:p w14:paraId="6EA3A6DE" w14:textId="77777777" w:rsidR="005312CC" w:rsidRDefault="005312CC" w:rsidP="005312CC">
            <w:pPr>
              <w:pStyle w:val="NormalWeb"/>
              <w:rPr>
                <w:rFonts w:ascii="Helvetica Neue" w:eastAsiaTheme="minorHAnsi" w:hAnsi="Helvetica Neue" w:cs="Helvetica Neue"/>
                <w:color w:val="000000"/>
                <w:sz w:val="26"/>
                <w:szCs w:val="26"/>
                <w14:ligatures w14:val="standardContextual"/>
              </w:rPr>
            </w:pPr>
            <w:r>
              <w:rPr>
                <w:rFonts w:ascii="Helvetica Neue" w:eastAsiaTheme="minorHAnsi" w:hAnsi="Helvetica Neue" w:cs="Helvetica Neue"/>
                <w:color w:val="000000"/>
                <w:sz w:val="26"/>
                <w:szCs w:val="26"/>
                <w14:ligatures w14:val="standardContextual"/>
              </w:rPr>
              <w:t xml:space="preserve">The shorter uh sound denotes the vowel </w:t>
            </w:r>
            <w:r>
              <w:rPr>
                <w:rFonts w:ascii="Helvetica Neue" w:hAnsi="Helvetica Neue" w:cs="Helvetica Neue"/>
                <w:color w:val="000000"/>
                <w:sz w:val="26"/>
                <w:szCs w:val="26"/>
              </w:rPr>
              <w:t xml:space="preserve">ʊ and which is closely resembling the o and the longer version of the u sound as well. </w:t>
            </w:r>
            <w:proofErr w:type="gramStart"/>
            <w:r>
              <w:rPr>
                <w:rFonts w:ascii="Helvetica Neue" w:hAnsi="Helvetica Neue" w:cs="Helvetica Neue"/>
                <w:color w:val="000000"/>
                <w:sz w:val="26"/>
                <w:szCs w:val="26"/>
              </w:rPr>
              <w:t>Similar to</w:t>
            </w:r>
            <w:proofErr w:type="gramEnd"/>
            <w:r>
              <w:rPr>
                <w:rFonts w:ascii="Helvetica Neue" w:hAnsi="Helvetica Neue" w:cs="Helvetica Neue"/>
                <w:color w:val="000000"/>
                <w:sz w:val="26"/>
                <w:szCs w:val="26"/>
              </w:rPr>
              <w:t xml:space="preserve"> o, F1, and F2 are closer in the spectrogram for this as well.</w:t>
            </w:r>
          </w:p>
        </w:tc>
      </w:tr>
      <w:tr w:rsidR="005312CC" w:rsidRPr="004039F8" w14:paraId="0C79B5D2" w14:textId="77777777" w:rsidTr="005312CC">
        <w:trPr>
          <w:trHeight w:val="880"/>
        </w:trPr>
        <w:tc>
          <w:tcPr>
            <w:tcW w:w="3261" w:type="dxa"/>
          </w:tcPr>
          <w:p w14:paraId="632266BC"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p>
        </w:tc>
        <w:tc>
          <w:tcPr>
            <w:tcW w:w="3262" w:type="dxa"/>
          </w:tcPr>
          <w:p w14:paraId="39CC35EE"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l</w:t>
            </w:r>
          </w:p>
          <w:p w14:paraId="6A3DBA0F" w14:textId="77777777" w:rsidR="005312CC" w:rsidRPr="00D01D39" w:rsidRDefault="005312CC" w:rsidP="005312CC">
            <w:pPr>
              <w:rPr>
                <w:rFonts w:ascii="Helvetica Neue" w:hAnsi="Helvetica Neue" w:cs="Helvetica Neue"/>
                <w:sz w:val="26"/>
                <w:szCs w:val="26"/>
              </w:rPr>
            </w:pPr>
          </w:p>
          <w:p w14:paraId="5D17C00B" w14:textId="77777777" w:rsidR="005312CC" w:rsidRPr="00D01D39" w:rsidRDefault="005312CC" w:rsidP="005312CC">
            <w:pPr>
              <w:rPr>
                <w:rFonts w:ascii="Helvetica Neue" w:hAnsi="Helvetica Neue" w:cs="Helvetica Neue"/>
                <w:sz w:val="26"/>
                <w:szCs w:val="26"/>
              </w:rPr>
            </w:pPr>
          </w:p>
          <w:p w14:paraId="732F43BB" w14:textId="77777777" w:rsidR="005312CC" w:rsidRPr="00D01D39" w:rsidRDefault="005312CC" w:rsidP="005312CC">
            <w:pPr>
              <w:rPr>
                <w:rFonts w:ascii="Helvetica Neue" w:hAnsi="Helvetica Neue" w:cs="Helvetica Neue"/>
                <w:sz w:val="26"/>
                <w:szCs w:val="26"/>
              </w:rPr>
            </w:pPr>
          </w:p>
          <w:p w14:paraId="77463FB0" w14:textId="77777777" w:rsidR="005312CC" w:rsidRPr="00D01D39" w:rsidRDefault="005312CC" w:rsidP="005312CC">
            <w:pPr>
              <w:rPr>
                <w:rFonts w:ascii="Helvetica Neue" w:hAnsi="Helvetica Neue" w:cs="Helvetica Neue"/>
                <w:sz w:val="26"/>
                <w:szCs w:val="26"/>
              </w:rPr>
            </w:pPr>
          </w:p>
          <w:p w14:paraId="5D062C5C" w14:textId="77777777" w:rsidR="005312CC" w:rsidRPr="00D01D39" w:rsidRDefault="005312CC" w:rsidP="005312CC">
            <w:pPr>
              <w:rPr>
                <w:rFonts w:ascii="Helvetica Neue" w:hAnsi="Helvetica Neue" w:cs="Helvetica Neue"/>
                <w:sz w:val="26"/>
                <w:szCs w:val="26"/>
              </w:rPr>
            </w:pPr>
          </w:p>
          <w:p w14:paraId="50E0B524" w14:textId="77777777" w:rsidR="005312CC" w:rsidRPr="00D01D39" w:rsidRDefault="005312CC" w:rsidP="005312CC">
            <w:pPr>
              <w:rPr>
                <w:rFonts w:ascii="Helvetica Neue" w:hAnsi="Helvetica Neue" w:cs="Helvetica Neue"/>
                <w:sz w:val="26"/>
                <w:szCs w:val="26"/>
              </w:rPr>
            </w:pPr>
          </w:p>
          <w:p w14:paraId="5791F93F" w14:textId="77777777" w:rsidR="005312CC" w:rsidRPr="00D01D39" w:rsidRDefault="005312CC" w:rsidP="005312CC">
            <w:pPr>
              <w:rPr>
                <w:rFonts w:ascii="Helvetica Neue" w:hAnsi="Helvetica Neue" w:cs="Helvetica Neue"/>
                <w:sz w:val="26"/>
                <w:szCs w:val="26"/>
              </w:rPr>
            </w:pPr>
          </w:p>
          <w:p w14:paraId="1613D78E" w14:textId="77777777" w:rsidR="005312CC" w:rsidRPr="00D01D39" w:rsidRDefault="005312CC" w:rsidP="005312CC">
            <w:pPr>
              <w:rPr>
                <w:rFonts w:ascii="Helvetica Neue" w:hAnsi="Helvetica Neue" w:cs="Helvetica Neue"/>
                <w:sz w:val="26"/>
                <w:szCs w:val="26"/>
              </w:rPr>
            </w:pPr>
          </w:p>
          <w:p w14:paraId="12412B1F" w14:textId="77777777" w:rsidR="005312CC" w:rsidRPr="00D01D39" w:rsidRDefault="005312CC" w:rsidP="005312CC">
            <w:pPr>
              <w:rPr>
                <w:rFonts w:ascii="Helvetica Neue" w:hAnsi="Helvetica Neue" w:cs="Helvetica Neue"/>
                <w:sz w:val="26"/>
                <w:szCs w:val="26"/>
              </w:rPr>
            </w:pPr>
          </w:p>
          <w:p w14:paraId="691FF124" w14:textId="77777777" w:rsidR="005312CC" w:rsidRPr="00D01D39" w:rsidRDefault="005312CC" w:rsidP="005312CC">
            <w:pPr>
              <w:rPr>
                <w:rFonts w:ascii="Helvetica Neue" w:hAnsi="Helvetica Neue" w:cs="Helvetica Neue"/>
                <w:sz w:val="26"/>
                <w:szCs w:val="26"/>
              </w:rPr>
            </w:pPr>
          </w:p>
          <w:p w14:paraId="0972EAB7" w14:textId="77777777" w:rsidR="005312CC" w:rsidRPr="00D01D39" w:rsidRDefault="005312CC" w:rsidP="005312CC">
            <w:pPr>
              <w:rPr>
                <w:rFonts w:ascii="Helvetica Neue" w:hAnsi="Helvetica Neue" w:cs="Helvetica Neue"/>
                <w:sz w:val="26"/>
                <w:szCs w:val="26"/>
              </w:rPr>
            </w:pPr>
          </w:p>
          <w:p w14:paraId="18A332E5" w14:textId="77777777" w:rsidR="005312CC" w:rsidRPr="00D01D39" w:rsidRDefault="005312CC" w:rsidP="005312CC">
            <w:pPr>
              <w:rPr>
                <w:rFonts w:ascii="Helvetica Neue" w:hAnsi="Helvetica Neue" w:cs="Helvetica Neue"/>
                <w:sz w:val="26"/>
                <w:szCs w:val="26"/>
              </w:rPr>
            </w:pPr>
          </w:p>
          <w:p w14:paraId="47E42873" w14:textId="77777777" w:rsidR="005312CC" w:rsidRPr="00D01D39" w:rsidRDefault="005312CC" w:rsidP="005312CC">
            <w:pPr>
              <w:rPr>
                <w:rFonts w:ascii="Helvetica Neue" w:hAnsi="Helvetica Neue" w:cs="Helvetica Neue"/>
                <w:sz w:val="26"/>
                <w:szCs w:val="26"/>
              </w:rPr>
            </w:pPr>
          </w:p>
          <w:p w14:paraId="16F09288" w14:textId="77777777" w:rsidR="005312CC" w:rsidRPr="00D01D39" w:rsidRDefault="005312CC" w:rsidP="005312CC">
            <w:pPr>
              <w:rPr>
                <w:rFonts w:ascii="Helvetica Neue" w:hAnsi="Helvetica Neue" w:cs="Helvetica Neue"/>
                <w:sz w:val="26"/>
                <w:szCs w:val="26"/>
              </w:rPr>
            </w:pPr>
          </w:p>
          <w:p w14:paraId="26321B36" w14:textId="77777777" w:rsidR="005312CC" w:rsidRPr="00D01D39" w:rsidRDefault="005312CC" w:rsidP="005312CC">
            <w:pPr>
              <w:rPr>
                <w:rFonts w:ascii="Helvetica Neue" w:hAnsi="Helvetica Neue" w:cs="Helvetica Neue"/>
                <w:sz w:val="26"/>
                <w:szCs w:val="26"/>
              </w:rPr>
            </w:pPr>
          </w:p>
          <w:p w14:paraId="6B4ABC1C" w14:textId="77777777" w:rsidR="005312CC" w:rsidRPr="00D01D39" w:rsidRDefault="005312CC" w:rsidP="005312CC">
            <w:pPr>
              <w:rPr>
                <w:rFonts w:ascii="Helvetica Neue" w:hAnsi="Helvetica Neue" w:cs="Helvetica Neue"/>
                <w:sz w:val="26"/>
                <w:szCs w:val="26"/>
              </w:rPr>
            </w:pPr>
          </w:p>
          <w:p w14:paraId="2D1F61AE" w14:textId="77777777" w:rsidR="005312CC" w:rsidRPr="00D01D39" w:rsidRDefault="005312CC" w:rsidP="005312CC">
            <w:pPr>
              <w:jc w:val="right"/>
              <w:rPr>
                <w:rFonts w:ascii="Helvetica Neue" w:hAnsi="Helvetica Neue" w:cs="Helvetica Neue"/>
                <w:sz w:val="26"/>
                <w:szCs w:val="26"/>
              </w:rPr>
            </w:pPr>
          </w:p>
          <w:p w14:paraId="27F30C15" w14:textId="77777777" w:rsidR="005312CC" w:rsidRPr="00D01D39" w:rsidRDefault="005312CC" w:rsidP="005312CC">
            <w:pPr>
              <w:rPr>
                <w:rFonts w:ascii="Helvetica Neue" w:hAnsi="Helvetica Neue" w:cs="Helvetica Neue"/>
                <w:sz w:val="26"/>
                <w:szCs w:val="26"/>
              </w:rPr>
            </w:pPr>
          </w:p>
        </w:tc>
        <w:tc>
          <w:tcPr>
            <w:tcW w:w="3262" w:type="dxa"/>
          </w:tcPr>
          <w:p w14:paraId="32233A20" w14:textId="77777777" w:rsidR="005312CC" w:rsidRDefault="005312CC" w:rsidP="005312CC">
            <w:pPr>
              <w:pStyle w:val="NormalWeb"/>
              <w:rPr>
                <w:rFonts w:ascii="Helvetica Neue" w:eastAsiaTheme="minorHAnsi" w:hAnsi="Helvetica Neue" w:cs="Helvetica Neue"/>
                <w:color w:val="000000"/>
                <w:sz w:val="26"/>
                <w:szCs w:val="26"/>
                <w14:ligatures w14:val="standardContextual"/>
              </w:rPr>
            </w:pPr>
            <w:r>
              <w:rPr>
                <w:rFonts w:ascii="Helvetica Neue" w:eastAsiaTheme="minorHAnsi" w:hAnsi="Helvetica Neue" w:cs="Helvetica Neue"/>
                <w:color w:val="000000"/>
                <w:sz w:val="26"/>
                <w:szCs w:val="26"/>
                <w14:ligatures w14:val="standardContextual"/>
              </w:rPr>
              <w:t>The l sound is clearly visible from the spectrogram. The alveolar lateral approximant is produced by blowing air on the sides of the tongue, folding the tongue in the middle simultaneously, and touching the teeth at the back. Due to this resonance is produced, which is clearly visible from F2 and F3 formants as they are attenuated and F1 and F4 are slightly stronger.</w:t>
            </w:r>
          </w:p>
        </w:tc>
      </w:tr>
      <w:tr w:rsidR="005312CC" w:rsidRPr="004039F8" w14:paraId="091175BC" w14:textId="77777777" w:rsidTr="005312CC">
        <w:trPr>
          <w:trHeight w:val="880"/>
        </w:trPr>
        <w:tc>
          <w:tcPr>
            <w:tcW w:w="3261" w:type="dxa"/>
          </w:tcPr>
          <w:p w14:paraId="3440E4C0"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5</w:t>
            </w:r>
          </w:p>
        </w:tc>
        <w:tc>
          <w:tcPr>
            <w:tcW w:w="3262" w:type="dxa"/>
          </w:tcPr>
          <w:p w14:paraId="38945AB7" w14:textId="77777777" w:rsidR="005312CC" w:rsidRDefault="005312CC" w:rsidP="005312CC">
            <w:pPr>
              <w:jc w:val="center"/>
              <w:rPr>
                <w:rFonts w:ascii="Helvetica Neue" w:hAnsi="Helvetica Neue" w:cs="Helvetica Neue"/>
                <w:color w:val="000000"/>
                <w:kern w:val="0"/>
                <w:sz w:val="26"/>
                <w:szCs w:val="26"/>
              </w:rPr>
            </w:pPr>
            <w:r>
              <w:rPr>
                <w:rFonts w:ascii="Helvetica Neue" w:hAnsi="Helvetica Neue" w:cs="Helvetica Neue"/>
                <w:color w:val="000000"/>
                <w:kern w:val="0"/>
                <w:sz w:val="26"/>
                <w:szCs w:val="26"/>
              </w:rPr>
              <w:t>ə</w:t>
            </w:r>
          </w:p>
        </w:tc>
        <w:tc>
          <w:tcPr>
            <w:tcW w:w="3262" w:type="dxa"/>
          </w:tcPr>
          <w:p w14:paraId="2E68E477" w14:textId="77777777" w:rsidR="005312CC" w:rsidRDefault="005312CC" w:rsidP="005312CC">
            <w:pPr>
              <w:pStyle w:val="NormalWeb"/>
              <w:rPr>
                <w:rFonts w:ascii="Helvetica Neue" w:eastAsiaTheme="minorHAnsi" w:hAnsi="Helvetica Neue" w:cs="Helvetica Neue"/>
                <w:color w:val="000000"/>
                <w:sz w:val="26"/>
                <w:szCs w:val="26"/>
                <w14:ligatures w14:val="standardContextual"/>
              </w:rPr>
            </w:pPr>
            <w:r>
              <w:rPr>
                <w:rFonts w:ascii="Helvetica Neue" w:eastAsiaTheme="minorHAnsi" w:hAnsi="Helvetica Neue" w:cs="Helvetica Neue"/>
                <w:color w:val="000000"/>
                <w:sz w:val="26"/>
                <w:szCs w:val="26"/>
                <w14:ligatures w14:val="standardContextual"/>
              </w:rPr>
              <w:t xml:space="preserve">This is a mid-central vowel voiced sound. It is pronounced like uh but in shorter version. F2 and F3 are getting closer and also F1 and F4 are getting wider and wider.  </w:t>
            </w:r>
          </w:p>
        </w:tc>
      </w:tr>
    </w:tbl>
    <w:p w14:paraId="1104AEF6" w14:textId="77777777" w:rsidR="005312CC" w:rsidRDefault="005312CC" w:rsidP="00707AB1">
      <w:pPr>
        <w:rPr>
          <w:b/>
          <w:bCs/>
          <w:u w:val="single"/>
        </w:rPr>
      </w:pPr>
    </w:p>
    <w:p w14:paraId="34A6C528" w14:textId="77777777" w:rsidR="005312CC" w:rsidRDefault="005312CC" w:rsidP="00707AB1">
      <w:pPr>
        <w:rPr>
          <w:b/>
          <w:bCs/>
          <w:u w:val="single"/>
        </w:rPr>
      </w:pPr>
    </w:p>
    <w:p w14:paraId="18224E79" w14:textId="772924C3" w:rsidR="00707AB1" w:rsidRDefault="00707AB1" w:rsidP="00707AB1">
      <w:pPr>
        <w:rPr>
          <w:b/>
          <w:bCs/>
          <w:u w:val="single"/>
        </w:rPr>
      </w:pPr>
    </w:p>
    <w:p w14:paraId="00743E83" w14:textId="61BF981C" w:rsidR="00707AB1" w:rsidRDefault="00707AB1" w:rsidP="00707AB1">
      <w:pPr>
        <w:rPr>
          <w:b/>
          <w:bCs/>
          <w:u w:val="single"/>
        </w:rPr>
      </w:pPr>
    </w:p>
    <w:p w14:paraId="0E3B62F6" w14:textId="1750235A" w:rsidR="0082583A" w:rsidRDefault="0082583A" w:rsidP="00707AB1">
      <w:pPr>
        <w:rPr>
          <w:b/>
          <w:bCs/>
          <w:u w:val="single"/>
        </w:rPr>
      </w:pPr>
    </w:p>
    <w:sectPr w:rsidR="008258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776A" w14:textId="77777777" w:rsidR="00156B46" w:rsidRDefault="00156B46" w:rsidP="00810B2C">
      <w:r>
        <w:separator/>
      </w:r>
    </w:p>
  </w:endnote>
  <w:endnote w:type="continuationSeparator" w:id="0">
    <w:p w14:paraId="7384EC33" w14:textId="77777777" w:rsidR="00156B46" w:rsidRDefault="00156B46" w:rsidP="0081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BA1C" w14:textId="77777777" w:rsidR="00156B46" w:rsidRDefault="00156B46" w:rsidP="00810B2C">
      <w:r>
        <w:separator/>
      </w:r>
    </w:p>
  </w:footnote>
  <w:footnote w:type="continuationSeparator" w:id="0">
    <w:p w14:paraId="4A4DF667" w14:textId="77777777" w:rsidR="00156B46" w:rsidRDefault="00156B46" w:rsidP="00810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72CE" w14:textId="147BC24A" w:rsidR="0082583A" w:rsidRDefault="0082583A" w:rsidP="0082583A">
    <w:pPr>
      <w:pStyle w:val="Header"/>
      <w:jc w:val="center"/>
    </w:pPr>
    <w:r>
      <w:t>Problem Set 1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2C"/>
    <w:rsid w:val="0004143E"/>
    <w:rsid w:val="00131A68"/>
    <w:rsid w:val="00156B46"/>
    <w:rsid w:val="001F5461"/>
    <w:rsid w:val="0027169F"/>
    <w:rsid w:val="004039F8"/>
    <w:rsid w:val="00445951"/>
    <w:rsid w:val="004A7D76"/>
    <w:rsid w:val="005312CC"/>
    <w:rsid w:val="006F53CC"/>
    <w:rsid w:val="00707AB1"/>
    <w:rsid w:val="00763EE3"/>
    <w:rsid w:val="00810B2C"/>
    <w:rsid w:val="00817FC3"/>
    <w:rsid w:val="0082583A"/>
    <w:rsid w:val="00866466"/>
    <w:rsid w:val="008A5FC8"/>
    <w:rsid w:val="008B2AD9"/>
    <w:rsid w:val="00963B8D"/>
    <w:rsid w:val="00B92902"/>
    <w:rsid w:val="00D01D39"/>
    <w:rsid w:val="00D217F9"/>
    <w:rsid w:val="00D660DB"/>
    <w:rsid w:val="00D73450"/>
    <w:rsid w:val="00DF290D"/>
    <w:rsid w:val="00F3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7ACF"/>
  <w15:chartTrackingRefBased/>
  <w15:docId w15:val="{37AA3FF4-ACB6-774B-9D92-8DED315A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B8D"/>
    <w:rPr>
      <w:b w:val="0"/>
      <w:color w:val="000000" w:themeColor="text1"/>
      <w:u w:val="none"/>
    </w:rPr>
  </w:style>
  <w:style w:type="table" w:styleId="TableGrid">
    <w:name w:val="Table Grid"/>
    <w:basedOn w:val="TableNormal"/>
    <w:uiPriority w:val="39"/>
    <w:rsid w:val="00810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B2C"/>
    <w:pPr>
      <w:tabs>
        <w:tab w:val="center" w:pos="4680"/>
        <w:tab w:val="right" w:pos="9360"/>
      </w:tabs>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pPr>
  </w:style>
  <w:style w:type="character" w:customStyle="1" w:styleId="FooterChar">
    <w:name w:val="Footer Char"/>
    <w:basedOn w:val="DefaultParagraphFont"/>
    <w:link w:val="Footer"/>
    <w:uiPriority w:val="99"/>
    <w:rsid w:val="00810B2C"/>
  </w:style>
  <w:style w:type="paragraph" w:styleId="NormalWeb">
    <w:name w:val="Normal (Web)"/>
    <w:basedOn w:val="Normal"/>
    <w:uiPriority w:val="99"/>
    <w:unhideWhenUsed/>
    <w:rsid w:val="004039F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81714">
      <w:bodyDiv w:val="1"/>
      <w:marLeft w:val="0"/>
      <w:marRight w:val="0"/>
      <w:marTop w:val="0"/>
      <w:marBottom w:val="0"/>
      <w:divBdr>
        <w:top w:val="none" w:sz="0" w:space="0" w:color="auto"/>
        <w:left w:val="none" w:sz="0" w:space="0" w:color="auto"/>
        <w:bottom w:val="none" w:sz="0" w:space="0" w:color="auto"/>
        <w:right w:val="none" w:sz="0" w:space="0" w:color="auto"/>
      </w:divBdr>
      <w:divsChild>
        <w:div w:id="1572353152">
          <w:marLeft w:val="0"/>
          <w:marRight w:val="0"/>
          <w:marTop w:val="0"/>
          <w:marBottom w:val="0"/>
          <w:divBdr>
            <w:top w:val="none" w:sz="0" w:space="0" w:color="auto"/>
            <w:left w:val="none" w:sz="0" w:space="0" w:color="auto"/>
            <w:bottom w:val="none" w:sz="0" w:space="0" w:color="auto"/>
            <w:right w:val="none" w:sz="0" w:space="0" w:color="auto"/>
          </w:divBdr>
          <w:divsChild>
            <w:div w:id="23990783">
              <w:marLeft w:val="0"/>
              <w:marRight w:val="0"/>
              <w:marTop w:val="0"/>
              <w:marBottom w:val="0"/>
              <w:divBdr>
                <w:top w:val="none" w:sz="0" w:space="0" w:color="auto"/>
                <w:left w:val="none" w:sz="0" w:space="0" w:color="auto"/>
                <w:bottom w:val="none" w:sz="0" w:space="0" w:color="auto"/>
                <w:right w:val="none" w:sz="0" w:space="0" w:color="auto"/>
              </w:divBdr>
              <w:divsChild>
                <w:div w:id="722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7872">
      <w:bodyDiv w:val="1"/>
      <w:marLeft w:val="0"/>
      <w:marRight w:val="0"/>
      <w:marTop w:val="0"/>
      <w:marBottom w:val="0"/>
      <w:divBdr>
        <w:top w:val="none" w:sz="0" w:space="0" w:color="auto"/>
        <w:left w:val="none" w:sz="0" w:space="0" w:color="auto"/>
        <w:bottom w:val="none" w:sz="0" w:space="0" w:color="auto"/>
        <w:right w:val="none" w:sz="0" w:space="0" w:color="auto"/>
      </w:divBdr>
      <w:divsChild>
        <w:div w:id="1711564263">
          <w:marLeft w:val="0"/>
          <w:marRight w:val="0"/>
          <w:marTop w:val="0"/>
          <w:marBottom w:val="0"/>
          <w:divBdr>
            <w:top w:val="none" w:sz="0" w:space="0" w:color="auto"/>
            <w:left w:val="none" w:sz="0" w:space="0" w:color="auto"/>
            <w:bottom w:val="none" w:sz="0" w:space="0" w:color="auto"/>
            <w:right w:val="none" w:sz="0" w:space="0" w:color="auto"/>
          </w:divBdr>
          <w:divsChild>
            <w:div w:id="852184205">
              <w:marLeft w:val="0"/>
              <w:marRight w:val="0"/>
              <w:marTop w:val="0"/>
              <w:marBottom w:val="0"/>
              <w:divBdr>
                <w:top w:val="none" w:sz="0" w:space="0" w:color="auto"/>
                <w:left w:val="none" w:sz="0" w:space="0" w:color="auto"/>
                <w:bottom w:val="none" w:sz="0" w:space="0" w:color="auto"/>
                <w:right w:val="none" w:sz="0" w:space="0" w:color="auto"/>
              </w:divBdr>
              <w:divsChild>
                <w:div w:id="6912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Sampath Muthupalaniyappan (RIT Student)</dc:creator>
  <cp:keywords/>
  <dc:description/>
  <cp:lastModifiedBy>Shrinivas Sampath Muthupalaniyappan (RIT Student)</cp:lastModifiedBy>
  <cp:revision>3</cp:revision>
  <dcterms:created xsi:type="dcterms:W3CDTF">2023-02-22T04:01:00Z</dcterms:created>
  <dcterms:modified xsi:type="dcterms:W3CDTF">2023-02-27T20:13:00Z</dcterms:modified>
</cp:coreProperties>
</file>