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4C17A" w14:textId="77777777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690F3E68" w14:textId="77777777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08DA1ADD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1787F47C" w14:textId="77777777" w:rsidTr="007D2414">
        <w:trPr>
          <w:jc w:val="center"/>
        </w:trPr>
        <w:tc>
          <w:tcPr>
            <w:tcW w:w="4508" w:type="dxa"/>
          </w:tcPr>
          <w:p w14:paraId="32454629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6A15D60" w14:textId="77777777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11 October 2026</w:t>
            </w:r>
          </w:p>
        </w:tc>
      </w:tr>
      <w:tr w:rsidR="000708AF" w:rsidRPr="009E313A" w14:paraId="63914189" w14:textId="77777777" w:rsidTr="007D2414">
        <w:trPr>
          <w:jc w:val="center"/>
        </w:trPr>
        <w:tc>
          <w:tcPr>
            <w:tcW w:w="4508" w:type="dxa"/>
          </w:tcPr>
          <w:p w14:paraId="55BAECE5" w14:textId="77777777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7F1F01B4" w14:textId="77777777" w:rsidR="000708AF" w:rsidRPr="009E313A" w:rsidRDefault="000708AF" w:rsidP="000708AF">
            <w:pPr>
              <w:rPr>
                <w:rFonts w:ascii="Arial" w:hAnsi="Arial" w:cs="Arial"/>
              </w:rPr>
            </w:pPr>
          </w:p>
        </w:tc>
      </w:tr>
      <w:tr w:rsidR="000708AF" w:rsidRPr="009E313A" w14:paraId="10BB7760" w14:textId="77777777" w:rsidTr="007D2414">
        <w:trPr>
          <w:jc w:val="center"/>
        </w:trPr>
        <w:tc>
          <w:tcPr>
            <w:tcW w:w="4508" w:type="dxa"/>
          </w:tcPr>
          <w:p w14:paraId="568C1B61" w14:textId="77777777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80346AE" w14:textId="77777777" w:rsidR="000708AF" w:rsidRPr="009E313A" w:rsidRDefault="000708AF" w:rsidP="000708AF">
            <w:pPr>
              <w:rPr>
                <w:rFonts w:ascii="Arial" w:hAnsi="Arial" w:cs="Arial"/>
              </w:rPr>
            </w:pPr>
            <w:r>
              <w:t>Employee Raise Issue – Record Producer &amp; Service Portal Integration Guide (ServiceNow)</w:t>
            </w:r>
          </w:p>
        </w:tc>
      </w:tr>
      <w:tr w:rsidR="005B2106" w:rsidRPr="009E313A" w14:paraId="0F5D9781" w14:textId="77777777" w:rsidTr="007D2414">
        <w:trPr>
          <w:jc w:val="center"/>
        </w:trPr>
        <w:tc>
          <w:tcPr>
            <w:tcW w:w="4508" w:type="dxa"/>
          </w:tcPr>
          <w:p w14:paraId="02DF6283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D2FDC0" w14:textId="77777777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1489F7CC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F40EFA" w14:textId="7777777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2CEF3356" w14:textId="77777777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2CFFA99B" w14:textId="77777777" w:rsidTr="006B2449">
        <w:trPr>
          <w:trHeight w:val="266"/>
          <w:tblHeader/>
        </w:trPr>
        <w:tc>
          <w:tcPr>
            <w:tcW w:w="1813" w:type="dxa"/>
          </w:tcPr>
          <w:p w14:paraId="6F912BA7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2F449576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7526AA01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6754D5E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3C9F14B3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3DE9F4B0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535CDFB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6031B2C6" w14:textId="77777777" w:rsidTr="006B2449">
        <w:trPr>
          <w:trHeight w:val="392"/>
        </w:trPr>
        <w:tc>
          <w:tcPr>
            <w:tcW w:w="1813" w:type="dxa"/>
          </w:tcPr>
          <w:p w14:paraId="671A5A4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79062DC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Build &amp; </w:t>
            </w:r>
            <w:proofErr w:type="gramStart"/>
            <w:r w:rsidRPr="009E313A">
              <w:rPr>
                <w:rFonts w:ascii="Arial" w:hAnsi="Arial" w:cs="Arial"/>
                <w:sz w:val="20"/>
                <w:szCs w:val="20"/>
              </w:rPr>
              <w:t>Configure</w:t>
            </w:r>
            <w:proofErr w:type="gramEnd"/>
          </w:p>
        </w:tc>
        <w:tc>
          <w:tcPr>
            <w:tcW w:w="1516" w:type="dxa"/>
          </w:tcPr>
          <w:p w14:paraId="7D164EC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USN-9</w:t>
            </w:r>
          </w:p>
        </w:tc>
        <w:tc>
          <w:tcPr>
            <w:tcW w:w="4492" w:type="dxa"/>
          </w:tcPr>
          <w:p w14:paraId="5BD835E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administrator, I can create the custom application, table, fields and auto-numbering.</w:t>
            </w:r>
          </w:p>
        </w:tc>
        <w:tc>
          <w:tcPr>
            <w:tcW w:w="1538" w:type="dxa"/>
          </w:tcPr>
          <w:p w14:paraId="1097C4A5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295FA17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4C3376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Srinitha Siddenki</w:t>
            </w:r>
          </w:p>
        </w:tc>
      </w:tr>
      <w:tr w:rsidR="006B2449" w:rsidRPr="009E313A" w14:paraId="16D069BB" w14:textId="77777777" w:rsidTr="006B2449">
        <w:trPr>
          <w:trHeight w:val="392"/>
        </w:trPr>
        <w:tc>
          <w:tcPr>
            <w:tcW w:w="1813" w:type="dxa"/>
          </w:tcPr>
          <w:p w14:paraId="6DA44AE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52D9FB6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0F8F3BF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USN-10</w:t>
            </w:r>
          </w:p>
        </w:tc>
        <w:tc>
          <w:tcPr>
            <w:tcW w:w="4492" w:type="dxa"/>
          </w:tcPr>
          <w:p w14:paraId="04FC7B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administrator, I can make the Number field read-only with a UI policy.</w:t>
            </w:r>
          </w:p>
        </w:tc>
        <w:tc>
          <w:tcPr>
            <w:tcW w:w="1538" w:type="dxa"/>
          </w:tcPr>
          <w:p w14:paraId="65281D1B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EF1768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205C7A6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Srinitha Siddenki</w:t>
            </w:r>
          </w:p>
        </w:tc>
      </w:tr>
      <w:tr w:rsidR="006B2449" w:rsidRPr="009E313A" w14:paraId="5A50C091" w14:textId="77777777" w:rsidTr="006B2449">
        <w:trPr>
          <w:trHeight w:val="392"/>
        </w:trPr>
        <w:tc>
          <w:tcPr>
            <w:tcW w:w="1813" w:type="dxa"/>
          </w:tcPr>
          <w:p w14:paraId="5474FA2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26ACC3F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Raise Issue</w:t>
            </w:r>
          </w:p>
        </w:tc>
        <w:tc>
          <w:tcPr>
            <w:tcW w:w="1516" w:type="dxa"/>
          </w:tcPr>
          <w:p w14:paraId="4CE6BDD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4B0E86AD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employee, I can fill Requester, Category, Subcategory, State and Short description through the record producer and submit.</w:t>
            </w:r>
          </w:p>
        </w:tc>
        <w:tc>
          <w:tcPr>
            <w:tcW w:w="1538" w:type="dxa"/>
          </w:tcPr>
          <w:p w14:paraId="075167F4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590DAB9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C7CC9A5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Srinitha Siddenki</w:t>
            </w:r>
          </w:p>
        </w:tc>
      </w:tr>
      <w:tr w:rsidR="006B2449" w:rsidRPr="009E313A" w14:paraId="2FFB9AB3" w14:textId="77777777" w:rsidTr="006B2449">
        <w:trPr>
          <w:trHeight w:val="392"/>
        </w:trPr>
        <w:tc>
          <w:tcPr>
            <w:tcW w:w="1813" w:type="dxa"/>
          </w:tcPr>
          <w:p w14:paraId="66F85D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61338D9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11CBA6F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4CD0DB5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employee, I see only the subcategories that match my chosen category.</w:t>
            </w:r>
          </w:p>
        </w:tc>
        <w:tc>
          <w:tcPr>
            <w:tcW w:w="1538" w:type="dxa"/>
          </w:tcPr>
          <w:p w14:paraId="037ABC39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6938B9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355F9C4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Srinitha Siddenki</w:t>
            </w:r>
          </w:p>
        </w:tc>
      </w:tr>
      <w:tr w:rsidR="006B2449" w:rsidRPr="009E313A" w14:paraId="390EEFF9" w14:textId="77777777" w:rsidTr="006B2449">
        <w:trPr>
          <w:trHeight w:val="392"/>
        </w:trPr>
        <w:tc>
          <w:tcPr>
            <w:tcW w:w="1813" w:type="dxa"/>
          </w:tcPr>
          <w:p w14:paraId="626A9A5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2EB10415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Validation</w:t>
            </w:r>
          </w:p>
        </w:tc>
        <w:tc>
          <w:tcPr>
            <w:tcW w:w="1516" w:type="dxa"/>
          </w:tcPr>
          <w:p w14:paraId="57F65DBD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2176F9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employee, I am required to enter a short description when State is New.</w:t>
            </w:r>
          </w:p>
        </w:tc>
        <w:tc>
          <w:tcPr>
            <w:tcW w:w="1538" w:type="dxa"/>
          </w:tcPr>
          <w:p w14:paraId="6C58D9CC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7A86225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1C9E2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Srinitha Siddenki</w:t>
            </w:r>
          </w:p>
        </w:tc>
      </w:tr>
      <w:tr w:rsidR="006B2449" w:rsidRPr="009E313A" w14:paraId="5309A598" w14:textId="77777777" w:rsidTr="006B2449">
        <w:trPr>
          <w:trHeight w:val="392"/>
        </w:trPr>
        <w:tc>
          <w:tcPr>
            <w:tcW w:w="1813" w:type="dxa"/>
          </w:tcPr>
          <w:p w14:paraId="0D18F5F5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1A081F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Build &amp; </w:t>
            </w:r>
            <w:proofErr w:type="gramStart"/>
            <w:r w:rsidRPr="009E313A">
              <w:rPr>
                <w:rFonts w:ascii="Arial" w:hAnsi="Arial" w:cs="Arial"/>
                <w:sz w:val="20"/>
                <w:szCs w:val="20"/>
              </w:rPr>
              <w:t>Configure</w:t>
            </w:r>
            <w:proofErr w:type="gramEnd"/>
          </w:p>
        </w:tc>
        <w:tc>
          <w:tcPr>
            <w:tcW w:w="1516" w:type="dxa"/>
          </w:tcPr>
          <w:p w14:paraId="55A6788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USN-11</w:t>
            </w:r>
          </w:p>
        </w:tc>
        <w:tc>
          <w:tcPr>
            <w:tcW w:w="4492" w:type="dxa"/>
          </w:tcPr>
          <w:p w14:paraId="6E6BD6A5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administrator, I can create the portal, page and widgets and place them in a 6×6 container.</w:t>
            </w:r>
          </w:p>
        </w:tc>
        <w:tc>
          <w:tcPr>
            <w:tcW w:w="1538" w:type="dxa"/>
          </w:tcPr>
          <w:p w14:paraId="3A1669D5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08E6EDD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E3E31C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Srinitha Siddenki</w:t>
            </w:r>
          </w:p>
        </w:tc>
      </w:tr>
      <w:tr w:rsidR="006B2449" w:rsidRPr="009E313A" w14:paraId="269013F9" w14:textId="77777777" w:rsidTr="006B2449">
        <w:trPr>
          <w:trHeight w:val="392"/>
        </w:trPr>
        <w:tc>
          <w:tcPr>
            <w:tcW w:w="1813" w:type="dxa"/>
          </w:tcPr>
          <w:p w14:paraId="3422986D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2E3E702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Access Portal</w:t>
            </w:r>
          </w:p>
        </w:tc>
        <w:tc>
          <w:tcPr>
            <w:tcW w:w="1516" w:type="dxa"/>
          </w:tcPr>
          <w:p w14:paraId="2C60765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0BA96F2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employee, I can open the Requesting portal (/</w:t>
            </w:r>
            <w:proofErr w:type="spellStart"/>
            <w:r w:rsidRPr="009E313A">
              <w:rPr>
                <w:rFonts w:ascii="Arial" w:hAnsi="Arial" w:cs="Arial"/>
                <w:sz w:val="20"/>
                <w:szCs w:val="20"/>
              </w:rPr>
              <w:t>employee_request</w:t>
            </w:r>
            <w:proofErr w:type="spellEnd"/>
            <w:r w:rsidRPr="009E313A">
              <w:rPr>
                <w:rFonts w:ascii="Arial" w:hAnsi="Arial" w:cs="Arial"/>
                <w:sz w:val="20"/>
                <w:szCs w:val="20"/>
              </w:rPr>
              <w:t>) and see the logo, banner and widgets.</w:t>
            </w:r>
          </w:p>
        </w:tc>
        <w:tc>
          <w:tcPr>
            <w:tcW w:w="1538" w:type="dxa"/>
          </w:tcPr>
          <w:p w14:paraId="7E19184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23C667F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D8E48E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Srinitha Siddenki</w:t>
            </w:r>
          </w:p>
        </w:tc>
      </w:tr>
      <w:tr w:rsidR="006B2449" w:rsidRPr="009E313A" w14:paraId="7911B4B5" w14:textId="77777777" w:rsidTr="006B2449">
        <w:trPr>
          <w:trHeight w:val="392"/>
        </w:trPr>
        <w:tc>
          <w:tcPr>
            <w:tcW w:w="1813" w:type="dxa"/>
          </w:tcPr>
          <w:p w14:paraId="005AFE9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lastRenderedPageBreak/>
              <w:t>Sprint-2</w:t>
            </w:r>
          </w:p>
        </w:tc>
        <w:tc>
          <w:tcPr>
            <w:tcW w:w="2162" w:type="dxa"/>
          </w:tcPr>
          <w:p w14:paraId="3DE4C29D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0C0AD4E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1695ADC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employee, I can read the Commercial widget to learn about the support services offered.</w:t>
            </w:r>
          </w:p>
        </w:tc>
        <w:tc>
          <w:tcPr>
            <w:tcW w:w="1538" w:type="dxa"/>
          </w:tcPr>
          <w:p w14:paraId="073896AB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0F8DCC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0639F8FD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Srinitha Siddenki</w:t>
            </w:r>
          </w:p>
        </w:tc>
      </w:tr>
      <w:tr w:rsidR="006B2449" w:rsidRPr="009E313A" w14:paraId="0C01DF72" w14:textId="77777777" w:rsidTr="006B2449">
        <w:trPr>
          <w:trHeight w:val="392"/>
        </w:trPr>
        <w:tc>
          <w:tcPr>
            <w:tcW w:w="1813" w:type="dxa"/>
          </w:tcPr>
          <w:p w14:paraId="374E89CD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5B0955A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Raise Issue</w:t>
            </w:r>
          </w:p>
        </w:tc>
        <w:tc>
          <w:tcPr>
            <w:tcW w:w="1516" w:type="dxa"/>
          </w:tcPr>
          <w:p w14:paraId="10282C95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7043111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employee, I can click the Raise Ticket widget to open the Raise Employee Issue form.</w:t>
            </w:r>
          </w:p>
        </w:tc>
        <w:tc>
          <w:tcPr>
            <w:tcW w:w="1538" w:type="dxa"/>
          </w:tcPr>
          <w:p w14:paraId="57F38BB3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3543450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0BC89DD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Srinitha Siddenki</w:t>
            </w:r>
          </w:p>
        </w:tc>
      </w:tr>
      <w:tr w:rsidR="006B2449" w:rsidRPr="009E313A" w14:paraId="741881F3" w14:textId="77777777" w:rsidTr="006B2449">
        <w:trPr>
          <w:trHeight w:val="392"/>
        </w:trPr>
        <w:tc>
          <w:tcPr>
            <w:tcW w:w="1813" w:type="dxa"/>
          </w:tcPr>
          <w:p w14:paraId="3EE5CB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0AEFCC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Handle Issue</w:t>
            </w:r>
          </w:p>
        </w:tc>
        <w:tc>
          <w:tcPr>
            <w:tcW w:w="1516" w:type="dxa"/>
          </w:tcPr>
          <w:p w14:paraId="2424D3F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14:paraId="33E5350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support agent, I can view new issue records with category, priority and assignment group.</w:t>
            </w:r>
          </w:p>
        </w:tc>
        <w:tc>
          <w:tcPr>
            <w:tcW w:w="1538" w:type="dxa"/>
          </w:tcPr>
          <w:p w14:paraId="7B301625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ECE8A0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491AFF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Srinitha Siddenki</w:t>
            </w:r>
          </w:p>
        </w:tc>
      </w:tr>
      <w:tr w:rsidR="006B2449" w:rsidRPr="009E313A" w14:paraId="33E6C48F" w14:textId="77777777" w:rsidTr="006B2449">
        <w:trPr>
          <w:trHeight w:val="392"/>
        </w:trPr>
        <w:tc>
          <w:tcPr>
            <w:tcW w:w="1813" w:type="dxa"/>
          </w:tcPr>
          <w:p w14:paraId="6B3E44B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4EDEB04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01DED4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USN-8</w:t>
            </w:r>
          </w:p>
        </w:tc>
        <w:tc>
          <w:tcPr>
            <w:tcW w:w="4492" w:type="dxa"/>
          </w:tcPr>
          <w:p w14:paraId="2725D52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As a support agent, I can update State to </w:t>
            </w:r>
            <w:proofErr w:type="gramStart"/>
            <w:r w:rsidRPr="009E313A">
              <w:rPr>
                <w:rFonts w:ascii="Arial" w:hAnsi="Arial" w:cs="Arial"/>
                <w:sz w:val="20"/>
                <w:szCs w:val="20"/>
              </w:rPr>
              <w:t>In</w:t>
            </w:r>
            <w:proofErr w:type="gramEnd"/>
            <w:r w:rsidRPr="009E313A">
              <w:rPr>
                <w:rFonts w:ascii="Arial" w:hAnsi="Arial" w:cs="Arial"/>
                <w:sz w:val="20"/>
                <w:szCs w:val="20"/>
              </w:rPr>
              <w:t xml:space="preserve"> progress, Resolved or Closed.</w:t>
            </w:r>
          </w:p>
        </w:tc>
        <w:tc>
          <w:tcPr>
            <w:tcW w:w="1538" w:type="dxa"/>
          </w:tcPr>
          <w:p w14:paraId="716F10C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CE2C94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33508AB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Srinitha Siddenki</w:t>
            </w:r>
          </w:p>
        </w:tc>
      </w:tr>
      <w:tr w:rsidR="006B2449" w:rsidRPr="009E313A" w14:paraId="4177DAE2" w14:textId="77777777" w:rsidTr="006B2449">
        <w:trPr>
          <w:trHeight w:val="392"/>
        </w:trPr>
        <w:tc>
          <w:tcPr>
            <w:tcW w:w="1813" w:type="dxa"/>
          </w:tcPr>
          <w:p w14:paraId="370F644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64862EA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Testing &amp; Validation</w:t>
            </w:r>
          </w:p>
        </w:tc>
        <w:tc>
          <w:tcPr>
            <w:tcW w:w="1516" w:type="dxa"/>
          </w:tcPr>
          <w:p w14:paraId="0AB8FE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USN-13</w:t>
            </w:r>
          </w:p>
        </w:tc>
        <w:tc>
          <w:tcPr>
            <w:tcW w:w="4492" w:type="dxa"/>
          </w:tcPr>
          <w:p w14:paraId="761416E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administrator, I can test the portal end to end (widgets, record producer, UI policies and dictionary dependency).</w:t>
            </w:r>
          </w:p>
        </w:tc>
        <w:tc>
          <w:tcPr>
            <w:tcW w:w="1538" w:type="dxa"/>
          </w:tcPr>
          <w:p w14:paraId="7BBE7AB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5577D67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16B6E6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Srinitha Siddenki</w:t>
            </w:r>
          </w:p>
        </w:tc>
      </w:tr>
    </w:tbl>
    <w:p w14:paraId="2E14EC0A" w14:textId="77777777" w:rsidR="00AF3EA4" w:rsidRPr="009E313A" w:rsidRDefault="00AF3EA4" w:rsidP="00AF3EA4">
      <w:pPr>
        <w:rPr>
          <w:rFonts w:ascii="Arial" w:hAnsi="Arial" w:cs="Arial"/>
        </w:rPr>
      </w:pPr>
    </w:p>
    <w:p w14:paraId="73B01099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4479BD09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0D55DB1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31C1B1A8" w14:textId="77777777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0CB6C582" w14:textId="77777777" w:rsidTr="00ED76A8">
        <w:trPr>
          <w:trHeight w:val="248"/>
          <w:tblHeader/>
        </w:trPr>
        <w:tc>
          <w:tcPr>
            <w:tcW w:w="2015" w:type="dxa"/>
          </w:tcPr>
          <w:p w14:paraId="6EC94063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39B8054F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63B07E8A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04F361FB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0802989A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66A50B2F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64AAEF9A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421AFAD" w14:textId="77777777" w:rsidTr="00ED76A8">
        <w:trPr>
          <w:trHeight w:val="366"/>
        </w:trPr>
        <w:tc>
          <w:tcPr>
            <w:tcW w:w="2015" w:type="dxa"/>
          </w:tcPr>
          <w:p w14:paraId="5AC3C88B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23F15ECE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1232" w:type="dxa"/>
          </w:tcPr>
          <w:p w14:paraId="7DCEC44C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7 Days</w:t>
            </w:r>
          </w:p>
        </w:tc>
        <w:tc>
          <w:tcPr>
            <w:tcW w:w="2080" w:type="dxa"/>
          </w:tcPr>
          <w:p w14:paraId="004D920C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28 Sep 2026</w:t>
            </w:r>
          </w:p>
        </w:tc>
        <w:tc>
          <w:tcPr>
            <w:tcW w:w="2355" w:type="dxa"/>
          </w:tcPr>
          <w:p w14:paraId="3AE88258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04 Oct 2026</w:t>
            </w:r>
          </w:p>
        </w:tc>
        <w:tc>
          <w:tcPr>
            <w:tcW w:w="2080" w:type="dxa"/>
          </w:tcPr>
          <w:p w14:paraId="04DD355A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5547538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CCD8D4" w14:textId="77777777" w:rsidTr="00ED76A8">
        <w:trPr>
          <w:trHeight w:val="366"/>
        </w:trPr>
        <w:tc>
          <w:tcPr>
            <w:tcW w:w="2015" w:type="dxa"/>
          </w:tcPr>
          <w:p w14:paraId="1B5D3A85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629ABC68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53AD58B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7 Days</w:t>
            </w:r>
          </w:p>
        </w:tc>
        <w:tc>
          <w:tcPr>
            <w:tcW w:w="2080" w:type="dxa"/>
          </w:tcPr>
          <w:p w14:paraId="1D1F27B0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Oct 2026</w:t>
            </w:r>
          </w:p>
        </w:tc>
        <w:tc>
          <w:tcPr>
            <w:tcW w:w="2355" w:type="dxa"/>
          </w:tcPr>
          <w:p w14:paraId="4F425DE2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11 Oct 2026</w:t>
            </w:r>
          </w:p>
        </w:tc>
        <w:tc>
          <w:tcPr>
            <w:tcW w:w="2080" w:type="dxa"/>
          </w:tcPr>
          <w:p w14:paraId="401883DD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07878A2F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D565733" w14:textId="77777777" w:rsidTr="00ED76A8">
        <w:trPr>
          <w:trHeight w:val="366"/>
        </w:trPr>
        <w:tc>
          <w:tcPr>
            <w:tcW w:w="2015" w:type="dxa"/>
          </w:tcPr>
          <w:p w14:paraId="4EA74037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Total</w:t>
            </w:r>
          </w:p>
        </w:tc>
        <w:tc>
          <w:tcPr>
            <w:tcW w:w="1737" w:type="dxa"/>
          </w:tcPr>
          <w:p w14:paraId="015759EC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34</w:t>
            </w:r>
          </w:p>
        </w:tc>
        <w:tc>
          <w:tcPr>
            <w:tcW w:w="1232" w:type="dxa"/>
          </w:tcPr>
          <w:p w14:paraId="0F216158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Days</w:t>
            </w:r>
          </w:p>
        </w:tc>
        <w:tc>
          <w:tcPr>
            <w:tcW w:w="2080" w:type="dxa"/>
          </w:tcPr>
          <w:p w14:paraId="0EA01FB3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28 Sep 2026</w:t>
            </w:r>
          </w:p>
        </w:tc>
        <w:tc>
          <w:tcPr>
            <w:tcW w:w="2355" w:type="dxa"/>
          </w:tcPr>
          <w:p w14:paraId="2FECD3E2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11 Oct 2026</w:t>
            </w:r>
          </w:p>
        </w:tc>
        <w:tc>
          <w:tcPr>
            <w:tcW w:w="2080" w:type="dxa"/>
          </w:tcPr>
          <w:p w14:paraId="2B8949A0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CDA4A04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45C3CA9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018FE010" w14:textId="7777777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07936FED" w14:textId="77777777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3E398DB9" w14:textId="77777777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lastRenderedPageBreak/>
        <w:drawing>
          <wp:inline distT="0" distB="0" distL="0" distR="0" wp14:anchorId="43ABFB5F" wp14:editId="37D74CB2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EC125" w14:textId="77777777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For this project: Sprint-1 = 14 and Sprint-2 = 20 story points, so the total is 34 story points over 2 sprints (28 Sep to 11 Oct 2026).</w:t>
      </w:r>
    </w:p>
    <w:p w14:paraId="08447CD0" w14:textId="77777777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Velocity = 34 / 2 = 17 story points per sprint.</w:t>
      </w:r>
    </w:p>
    <w:p w14:paraId="4674FF45" w14:textId="77777777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Sprint duration = 7 days, so Average Velocity (AV) = Velocity / Sprint duration = 17 / 7 = 2.43 story points per day.</w:t>
      </w:r>
    </w:p>
    <w:p w14:paraId="1171CD64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55E12834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39D0398B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43C5D7F" w14:textId="77777777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ADB7601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704AC5EC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59A612B1" wp14:editId="5327FBD2">
            <wp:extent cx="5486400" cy="282157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rndow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1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7EC76" w14:textId="7777777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02576348" w14:textId="77777777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6D8870BC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2659C341" w14:textId="77777777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CA44ED5" w14:textId="77777777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26712064" w14:textId="7777777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F45C17" w14:textId="77777777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257DCE4D" w14:textId="77777777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66021AF" w14:textId="77777777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10F91BE1" w14:textId="77777777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6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3FAF5065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909C6"/>
    <w:rsid w:val="003A3322"/>
    <w:rsid w:val="003C4A8E"/>
    <w:rsid w:val="003E3A16"/>
    <w:rsid w:val="003E4593"/>
    <w:rsid w:val="003F5A48"/>
    <w:rsid w:val="00471037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86398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57D2B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atlassian.com/agile/tutorials/epics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how-to-do-scrum-with-jira-software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atlassian.com/agile/tutorials/burndown-chart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project-management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project-management/estimation" TargetMode="External"/><Relationship Id="rId10" Type="http://schemas.openxmlformats.org/officeDocument/2006/relationships/hyperlink" Target="https://www.atlassian.com/agile/tutorials/burndown-char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visual-paradigm.com/scrum/scrum-burndown-chart/" TargetMode="External"/><Relationship Id="rId14" Type="http://schemas.openxmlformats.org/officeDocument/2006/relationships/hyperlink" Target="https://www.atlassian.com/agile/tutorials/spri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688</Words>
  <Characters>3924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Mohan reddy</cp:lastModifiedBy>
  <cp:revision>2</cp:revision>
  <cp:lastPrinted>2022-10-18T07:38:00Z</cp:lastPrinted>
  <dcterms:created xsi:type="dcterms:W3CDTF">2026-10-11T11:16:00Z</dcterms:created>
  <dcterms:modified xsi:type="dcterms:W3CDTF">2026-10-11T11:16:00Z</dcterms:modified>
</cp:coreProperties>
</file>