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9A858" w14:textId="77777777" w:rsidR="00780868" w:rsidRDefault="00000000">
      <w:pPr>
        <w:jc w:val="center"/>
      </w:pPr>
      <w:r>
        <w:rPr>
          <w:b/>
          <w:sz w:val="42"/>
        </w:rPr>
        <w:t>Auto Ticket Classification Using ServiceNow Flow Designer</w:t>
      </w:r>
    </w:p>
    <w:p w14:paraId="356BEB38" w14:textId="77777777" w:rsidR="00780868" w:rsidRDefault="00000000">
      <w:pPr>
        <w:jc w:val="center"/>
        <w:rPr>
          <w:b/>
          <w:sz w:val="32"/>
        </w:rPr>
      </w:pPr>
      <w:r>
        <w:rPr>
          <w:b/>
          <w:sz w:val="32"/>
        </w:rPr>
        <w:t>3. Project Design Phase</w:t>
      </w:r>
    </w:p>
    <w:p w14:paraId="082BA67A" w14:textId="75E51083" w:rsidR="00780868" w:rsidRDefault="00000000">
      <w:pPr>
        <w:jc w:val="center"/>
        <w:rPr>
          <w:b/>
          <w:bCs/>
        </w:rPr>
      </w:pPr>
      <w:r>
        <w:rPr>
          <w:b/>
          <w:bCs/>
        </w:rPr>
        <w:t xml:space="preserve">Team </w:t>
      </w:r>
      <w:proofErr w:type="gramStart"/>
      <w:r>
        <w:rPr>
          <w:b/>
          <w:bCs/>
        </w:rPr>
        <w:t>ID :</w:t>
      </w:r>
      <w:proofErr w:type="gramEnd"/>
      <w:r>
        <w:rPr>
          <w:b/>
          <w:bCs/>
        </w:rPr>
        <w:t xml:space="preserve"> </w:t>
      </w:r>
      <w:r w:rsidR="006F13C3" w:rsidRPr="006F13C3">
        <w:rPr>
          <w:b/>
          <w:bCs/>
        </w:rPr>
        <w:t>SWTID-2026-3785</w:t>
      </w:r>
    </w:p>
    <w:p w14:paraId="0D9E55B7" w14:textId="77777777" w:rsidR="00780868" w:rsidRDefault="00780868">
      <w:pPr>
        <w:jc w:val="both"/>
      </w:pPr>
    </w:p>
    <w:p w14:paraId="0E4AF439" w14:textId="77777777" w:rsidR="00780868" w:rsidRDefault="00780868"/>
    <w:p w14:paraId="6C87DEA9" w14:textId="77777777" w:rsidR="00780868" w:rsidRDefault="00000000">
      <w:pPr>
        <w:pStyle w:val="Heading1"/>
      </w:pPr>
      <w:r>
        <w:t>Abstract</w:t>
      </w:r>
    </w:p>
    <w:p w14:paraId="3375DCD3" w14:textId="77777777" w:rsidR="00780868" w:rsidRDefault="00000000">
      <w:r>
        <w:t>The design defines the logical components, record structure, classification flow, and notification path for the ServiceNow prototype.</w:t>
      </w:r>
    </w:p>
    <w:p w14:paraId="4BA565FD" w14:textId="77777777" w:rsidR="00780868" w:rsidRDefault="00000000">
      <w:pPr>
        <w:pStyle w:val="Heading1"/>
      </w:pPr>
      <w:r>
        <w:t>1. Design Overview</w:t>
      </w:r>
    </w:p>
    <w:p w14:paraId="234684DC" w14:textId="77777777" w:rsidR="00780868" w:rsidRDefault="00000000">
      <w:r>
        <w:t>The system consists of a ticket form, a custom Incident Workflow table, dependent choice configuration, a record-created Flow Designer flow, update-record actions, and an email action. The design separates data capture from classification automation.</w:t>
      </w:r>
    </w:p>
    <w:p w14:paraId="6363BF9D" w14:textId="77777777" w:rsidR="00780868" w:rsidRDefault="00000000">
      <w:pPr>
        <w:pStyle w:val="Heading2"/>
      </w:pPr>
      <w:r>
        <w:t>2. Logical Architecture</w:t>
      </w:r>
    </w:p>
    <w:p w14:paraId="04BAE61F" w14:textId="77777777" w:rsidR="00780868" w:rsidRDefault="00000000">
      <w:r>
        <w:t xml:space="preserve">User submits form → ServiceNow creates ticket record → flow trigger evaluates record-created event and empty Category condition → ordered </w:t>
      </w:r>
      <w:proofErr w:type="gramStart"/>
      <w:r>
        <w:t>keyword branches</w:t>
      </w:r>
      <w:proofErr w:type="gramEnd"/>
      <w:r>
        <w:t xml:space="preserve"> identify issue → update action sets Category/Subcategory → email action acknowledges caller → agent can review and process the ticket.</w:t>
      </w:r>
    </w:p>
    <w:p w14:paraId="111ADEF3" w14:textId="77777777" w:rsidR="00780868" w:rsidRDefault="00000000">
      <w:pPr>
        <w:pStyle w:val="Heading2"/>
      </w:pPr>
      <w:r>
        <w:t>3. Data Design</w:t>
      </w:r>
    </w:p>
    <w:p w14:paraId="4EE7BFC8" w14:textId="77777777" w:rsidR="00780868" w:rsidRDefault="00000000">
      <w:r>
        <w:t xml:space="preserve">The report specifies Number (Auto Number), Caller (Reference to </w:t>
      </w:r>
      <w:proofErr w:type="spellStart"/>
      <w:r>
        <w:t>sys_user</w:t>
      </w:r>
      <w:proofErr w:type="spellEnd"/>
      <w:r>
        <w:t xml:space="preserve">), Category (Choice: Network, Hardware, Access, Performance), Subcategory (Choice: Wi-Fi, Projector, Forgot Password, Slow Computer), Short Description (String), Description (String), State (Choice: New, In progress, On hold, Resolved, Closed), Assigned Group (Reference to </w:t>
      </w:r>
      <w:proofErr w:type="spellStart"/>
      <w:r>
        <w:t>sys_user_group</w:t>
      </w:r>
      <w:proofErr w:type="spellEnd"/>
      <w:r>
        <w:t xml:space="preserve">), and Assigned to (Reference to </w:t>
      </w:r>
      <w:proofErr w:type="spellStart"/>
      <w:r>
        <w:t>sys_user</w:t>
      </w:r>
      <w:proofErr w:type="spellEnd"/>
      <w:r>
        <w:t>).</w:t>
      </w:r>
    </w:p>
    <w:p w14:paraId="2BB53BA4" w14:textId="77777777" w:rsidR="00780868" w:rsidRDefault="00000000">
      <w:pPr>
        <w:pStyle w:val="Heading2"/>
      </w:pPr>
      <w:r>
        <w:t>4. Choice Dependency Design</w:t>
      </w:r>
    </w:p>
    <w:p w14:paraId="62BDD034" w14:textId="77777777" w:rsidR="00780868" w:rsidRDefault="00000000">
      <w:r>
        <w:t>Category is the controlling field for Subcategory. The documented mappings are Wi-Fi → Network, Projector → Hardware, Forgot Password → Access, and Slow Computer → Performance. This reduces invalid combinations at form-entry time.</w:t>
      </w:r>
    </w:p>
    <w:p w14:paraId="26E93BA0" w14:textId="77777777" w:rsidR="00780868" w:rsidRDefault="00000000">
      <w:pPr>
        <w:pStyle w:val="Heading2"/>
      </w:pPr>
      <w:r>
        <w:t>5. Flow Design</w:t>
      </w:r>
    </w:p>
    <w:p w14:paraId="5CA12FB5" w14:textId="77777777" w:rsidR="00780868" w:rsidRDefault="00000000">
      <w:r>
        <w:t>Flow name: Auto Classify School IT Tickets. Trigger: Record Created on Incident Workflow, condition Category is empty. Branches update the same record with category/subcategory values. The supplied report also describes a Send Email action addressed to the caller's email.</w:t>
      </w:r>
    </w:p>
    <w:p w14:paraId="2EB010A4" w14:textId="77777777" w:rsidR="00780868" w:rsidRDefault="00000000">
      <w:pPr>
        <w:pStyle w:val="Heading2"/>
      </w:pPr>
      <w:r>
        <w:t>6. Decision Table</w:t>
      </w:r>
    </w:p>
    <w:p w14:paraId="337B2DE8" w14:textId="77777777" w:rsidR="00780868" w:rsidRDefault="00000000">
      <w:r>
        <w:t xml:space="preserve">Input contains Wi-Fi or Network → Network / Wi-Fi. Input contains Projector → Hardware / Projector. Input contains Forgot password → Access / Forgot Password. Input contains Slow Computer → Performance / Slow </w:t>
      </w:r>
      <w:r>
        <w:lastRenderedPageBreak/>
        <w:t>Computer. The narrative additionally mentions Password/Login and Slow/Hanging; align these variants with actual configured conditions before release.</w:t>
      </w:r>
    </w:p>
    <w:p w14:paraId="179CFE51" w14:textId="77777777" w:rsidR="00780868" w:rsidRDefault="00000000">
      <w:pPr>
        <w:pStyle w:val="Heading2"/>
      </w:pPr>
      <w:r>
        <w:t>7. Error and Edge-Case Design</w:t>
      </w:r>
    </w:p>
    <w:p w14:paraId="7CD52584" w14:textId="77777777" w:rsidR="00780868" w:rsidRDefault="00000000">
      <w:r>
        <w:t>Define behavior for unmatched keywords, multiple issue types in one description, missing caller email, duplicate submissions, and edits after creation. Recommended controls include an unclassified review state, deterministic branch priority, clear user-facing acknowledgement status, and regression tests.</w:t>
      </w:r>
    </w:p>
    <w:p w14:paraId="180D2CB8" w14:textId="77777777" w:rsidR="00780868" w:rsidRDefault="00000000">
      <w:pPr>
        <w:pStyle w:val="Heading2"/>
      </w:pPr>
      <w:r>
        <w:t>8. Security Design</w:t>
      </w:r>
    </w:p>
    <w:p w14:paraId="4C795ABF" w14:textId="77777777" w:rsidR="00780868" w:rsidRDefault="00000000">
      <w:r>
        <w:t>Use least-privilege access for ticket creation, viewing, and modification. Verify that callers can see only permitted records and that only authorized helpdesk roles can modify assignment or administrative fields. The supplied report states security validation as an objective but does not list ACL configurations.</w:t>
      </w:r>
    </w:p>
    <w:p w14:paraId="669B2B4C" w14:textId="77777777" w:rsidR="00780868" w:rsidRDefault="00000000">
      <w:pPr>
        <w:pStyle w:val="Heading2"/>
      </w:pPr>
      <w:r>
        <w:t>9. Design Rationale</w:t>
      </w:r>
    </w:p>
    <w:p w14:paraId="69D9019C" w14:textId="77777777" w:rsidR="00780868" w:rsidRDefault="00000000">
      <w:r>
        <w:t>A no-code flow is appropriate for a small, stable set of known issue types because conditions are visible and maintainable. It is not equivalent to natural-language understanding and may require ongoing keyword maintenance.</w:t>
      </w:r>
    </w:p>
    <w:p w14:paraId="451FB94E" w14:textId="77777777" w:rsidR="00780868" w:rsidRDefault="00000000">
      <w:pPr>
        <w:pStyle w:val="Heading2"/>
      </w:pPr>
      <w:r>
        <w:t>Document Note</w:t>
      </w:r>
    </w:p>
    <w:p w14:paraId="6D14B3EF" w14:textId="77777777" w:rsidR="00780868" w:rsidRDefault="00000000">
      <w:r>
        <w:t>This draft is grounded in the supplied project report. Confirm instance-specific screenshots, configuration values, test outcomes, student/institution details, and supervisor requirements before submission.</w:t>
      </w:r>
    </w:p>
    <w:sectPr w:rsidR="00780868">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variable"/>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E01E1"/>
    <w:multiLevelType w:val="singleLevel"/>
    <w:tmpl w:val="D0A62B40"/>
    <w:lvl w:ilvl="0">
      <w:start w:val="1"/>
      <w:numFmt w:val="decimal"/>
      <w:lvlRestart w:val="0"/>
      <w:pStyle w:val="ListNumber"/>
      <w:lvlText w:val="%1."/>
      <w:lvlJc w:val="left"/>
      <w:pPr>
        <w:tabs>
          <w:tab w:val="num" w:pos="360"/>
        </w:tabs>
        <w:ind w:left="360" w:hanging="360"/>
      </w:pPr>
    </w:lvl>
  </w:abstractNum>
  <w:abstractNum w:abstractNumId="1" w15:restartNumberingAfterBreak="0">
    <w:nsid w:val="577D2CFD"/>
    <w:multiLevelType w:val="singleLevel"/>
    <w:tmpl w:val="F3EAFDEC"/>
    <w:lvl w:ilvl="0">
      <w:start w:val="1"/>
      <w:numFmt w:val="bullet"/>
      <w:lvlRestart w:val="0"/>
      <w:pStyle w:val="ListBullet3"/>
      <w:lvlText w:val=""/>
      <w:lvlJc w:val="left"/>
      <w:pPr>
        <w:tabs>
          <w:tab w:val="num" w:pos="1080"/>
        </w:tabs>
        <w:ind w:left="1080" w:hanging="360"/>
      </w:pPr>
      <w:rPr>
        <w:rFonts w:ascii="Symbol" w:hAnsi="Symbol" w:hint="default"/>
      </w:rPr>
    </w:lvl>
  </w:abstractNum>
  <w:abstractNum w:abstractNumId="2" w15:restartNumberingAfterBreak="0">
    <w:nsid w:val="5D880308"/>
    <w:multiLevelType w:val="singleLevel"/>
    <w:tmpl w:val="3D1EFFD4"/>
    <w:lvl w:ilvl="0">
      <w:start w:val="1"/>
      <w:numFmt w:val="bullet"/>
      <w:lvlRestart w:val="0"/>
      <w:pStyle w:val="ListBullet2"/>
      <w:lvlText w:val=""/>
      <w:lvlJc w:val="left"/>
      <w:pPr>
        <w:tabs>
          <w:tab w:val="num" w:pos="720"/>
        </w:tabs>
        <w:ind w:left="720" w:hanging="360"/>
      </w:pPr>
      <w:rPr>
        <w:rFonts w:ascii="Symbol" w:hAnsi="Symbol" w:hint="default"/>
      </w:rPr>
    </w:lvl>
  </w:abstractNum>
  <w:abstractNum w:abstractNumId="3" w15:restartNumberingAfterBreak="0">
    <w:nsid w:val="605F64E7"/>
    <w:multiLevelType w:val="singleLevel"/>
    <w:tmpl w:val="FB12693A"/>
    <w:lvl w:ilvl="0">
      <w:start w:val="1"/>
      <w:numFmt w:val="decimal"/>
      <w:lvlRestart w:val="0"/>
      <w:pStyle w:val="ListNumber3"/>
      <w:lvlText w:val="%1."/>
      <w:lvlJc w:val="left"/>
      <w:pPr>
        <w:tabs>
          <w:tab w:val="num" w:pos="1080"/>
        </w:tabs>
        <w:ind w:left="1080" w:hanging="360"/>
      </w:pPr>
    </w:lvl>
  </w:abstractNum>
  <w:abstractNum w:abstractNumId="4" w15:restartNumberingAfterBreak="0">
    <w:nsid w:val="67F90C1F"/>
    <w:multiLevelType w:val="singleLevel"/>
    <w:tmpl w:val="29761A62"/>
    <w:lvl w:ilvl="0">
      <w:start w:val="1"/>
      <w:numFmt w:val="bullet"/>
      <w:lvlRestart w:val="0"/>
      <w:pStyle w:val="ListBullet"/>
      <w:lvlText w:val=""/>
      <w:lvlJc w:val="left"/>
      <w:pPr>
        <w:tabs>
          <w:tab w:val="num" w:pos="360"/>
        </w:tabs>
        <w:ind w:left="360" w:hanging="360"/>
      </w:pPr>
      <w:rPr>
        <w:rFonts w:ascii="Symbol" w:hAnsi="Symbol" w:hint="default"/>
      </w:rPr>
    </w:lvl>
  </w:abstractNum>
  <w:abstractNum w:abstractNumId="5" w15:restartNumberingAfterBreak="0">
    <w:nsid w:val="78A35173"/>
    <w:multiLevelType w:val="singleLevel"/>
    <w:tmpl w:val="38441652"/>
    <w:lvl w:ilvl="0">
      <w:start w:val="1"/>
      <w:numFmt w:val="decimal"/>
      <w:lvlRestart w:val="0"/>
      <w:pStyle w:val="ListNumber2"/>
      <w:lvlText w:val="%1."/>
      <w:lvlJc w:val="left"/>
      <w:pPr>
        <w:tabs>
          <w:tab w:val="num" w:pos="720"/>
        </w:tabs>
        <w:ind w:left="720" w:hanging="360"/>
      </w:pPr>
    </w:lvl>
  </w:abstractNum>
  <w:num w:numId="1" w16cid:durableId="390857685">
    <w:abstractNumId w:val="4"/>
  </w:num>
  <w:num w:numId="2" w16cid:durableId="857541971">
    <w:abstractNumId w:val="2"/>
  </w:num>
  <w:num w:numId="3" w16cid:durableId="1760369526">
    <w:abstractNumId w:val="1"/>
  </w:num>
  <w:num w:numId="4" w16cid:durableId="812912315">
    <w:abstractNumId w:val="0"/>
  </w:num>
  <w:num w:numId="5" w16cid:durableId="1245650872">
    <w:abstractNumId w:val="5"/>
  </w:num>
  <w:num w:numId="6" w16cid:durableId="4039940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05"/>
  <w:drawingGridVerticalSpacing w:val="156"/>
  <w:displayHorizontalDrawingGridEvery w:val="0"/>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868"/>
    <w:rsid w:val="004B5945"/>
    <w:rsid w:val="006740FD"/>
    <w:rsid w:val="006F13C3"/>
    <w:rsid w:val="00780868"/>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98C58"/>
  <w15:docId w15:val="{82D40FD6-9AB0-4AA2-91A9-5B33DF399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MS Mincho" w:hAnsi="Calibri" w:cs="Arial"/>
      <w:sz w:val="21"/>
      <w:szCs w:val="22"/>
      <w:lang w:eastAsia="en-US"/>
    </w:rPr>
  </w:style>
  <w:style w:type="paragraph" w:styleId="Heading1">
    <w:name w:val="heading 1"/>
    <w:basedOn w:val="Normal"/>
    <w:next w:val="Normal"/>
    <w:uiPriority w:val="9"/>
    <w:qFormat/>
    <w:pPr>
      <w:keepNext/>
      <w:keepLines/>
      <w:spacing w:before="480" w:after="0"/>
      <w:outlineLvl w:val="0"/>
    </w:pPr>
    <w:rPr>
      <w:rFonts w:eastAsia="MS Gothic" w:cs="Times New Roman"/>
      <w:b/>
      <w:bCs/>
      <w:color w:val="365F91"/>
      <w:sz w:val="32"/>
      <w:szCs w:val="28"/>
    </w:rPr>
  </w:style>
  <w:style w:type="paragraph" w:styleId="Heading2">
    <w:name w:val="heading 2"/>
    <w:basedOn w:val="Normal"/>
    <w:next w:val="Normal"/>
    <w:uiPriority w:val="9"/>
    <w:unhideWhenUsed/>
    <w:qFormat/>
    <w:pPr>
      <w:keepNext/>
      <w:keepLines/>
      <w:spacing w:before="200" w:after="0"/>
      <w:outlineLvl w:val="1"/>
    </w:pPr>
    <w:rPr>
      <w:rFonts w:eastAsia="MS Gothic" w:cs="Times New Roman"/>
      <w:b/>
      <w:bCs/>
      <w:color w:val="4F81BD"/>
      <w:sz w:val="24"/>
      <w:szCs w:val="26"/>
    </w:rPr>
  </w:style>
  <w:style w:type="paragraph" w:styleId="Heading3">
    <w:name w:val="heading 3"/>
    <w:basedOn w:val="Normal"/>
    <w:next w:val="Normal"/>
    <w:uiPriority w:val="9"/>
    <w:semiHidden/>
    <w:unhideWhenUsed/>
    <w:qFormat/>
    <w:pPr>
      <w:keepNext/>
      <w:keepLines/>
      <w:spacing w:before="200" w:after="0"/>
      <w:outlineLvl w:val="2"/>
    </w:pPr>
    <w:rPr>
      <w:rFonts w:eastAsia="MS Gothic" w:cs="Times New Roman"/>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eastAsia="MS Gothic" w:cs="Times New Roman"/>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eastAsia="MS Gothic" w:cs="Times New Roman"/>
      <w:color w:val="243F60"/>
    </w:rPr>
  </w:style>
  <w:style w:type="paragraph" w:styleId="Heading6">
    <w:name w:val="heading 6"/>
    <w:basedOn w:val="Normal"/>
    <w:next w:val="Normal"/>
    <w:uiPriority w:val="9"/>
    <w:semiHidden/>
    <w:unhideWhenUsed/>
    <w:qFormat/>
    <w:pPr>
      <w:keepNext/>
      <w:keepLines/>
      <w:spacing w:before="200" w:after="0"/>
      <w:outlineLvl w:val="5"/>
    </w:pPr>
    <w:rPr>
      <w:rFonts w:eastAsia="MS Gothic" w:cs="Times New Roman"/>
      <w:i/>
      <w:iCs/>
      <w:color w:val="243F60"/>
    </w:rPr>
  </w:style>
  <w:style w:type="paragraph" w:styleId="Heading7">
    <w:name w:val="heading 7"/>
    <w:basedOn w:val="Normal"/>
    <w:next w:val="Normal"/>
    <w:pPr>
      <w:keepNext/>
      <w:keepLines/>
      <w:spacing w:before="200" w:after="0"/>
      <w:outlineLvl w:val="6"/>
    </w:pPr>
    <w:rPr>
      <w:rFonts w:eastAsia="MS Gothic" w:cs="Times New Roman"/>
      <w:i/>
      <w:iCs/>
      <w:color w:val="404040"/>
    </w:rPr>
  </w:style>
  <w:style w:type="paragraph" w:styleId="Heading8">
    <w:name w:val="heading 8"/>
    <w:basedOn w:val="Normal"/>
    <w:next w:val="Normal"/>
    <w:pPr>
      <w:keepNext/>
      <w:keepLines/>
      <w:spacing w:before="200" w:after="0"/>
      <w:outlineLvl w:val="7"/>
    </w:pPr>
    <w:rPr>
      <w:rFonts w:eastAsia="MS Gothic" w:cs="Times New Roman"/>
      <w:color w:val="4F81BD"/>
      <w:sz w:val="20"/>
      <w:szCs w:val="20"/>
    </w:rPr>
  </w:style>
  <w:style w:type="paragraph" w:styleId="Heading9">
    <w:name w:val="heading 9"/>
    <w:basedOn w:val="Normal"/>
    <w:next w:val="Normal"/>
    <w:pPr>
      <w:keepNext/>
      <w:keepLines/>
      <w:spacing w:before="200" w:after="0"/>
      <w:outlineLvl w:val="8"/>
    </w:pPr>
    <w:rPr>
      <w:rFonts w:eastAsia="MS Gothic" w:cs="Times New Roman"/>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customStyle="1" w:styleId="NoSpacing1">
    <w:name w:val="No Spacing1"/>
    <w:rPr>
      <w:rFonts w:ascii="Cambria" w:eastAsia="MS Mincho" w:hAnsi="Cambria" w:cs="Arial"/>
      <w:sz w:val="22"/>
      <w:szCs w:val="22"/>
      <w:lang w:eastAsia="en-US"/>
    </w:rPr>
  </w:style>
  <w:style w:type="paragraph" w:styleId="Title">
    <w:name w:val="Title"/>
    <w:basedOn w:val="Normal"/>
    <w:next w:val="Normal"/>
    <w:uiPriority w:val="10"/>
    <w:qFormat/>
    <w:pPr>
      <w:pBdr>
        <w:bottom w:val="single" w:sz="8" w:space="4" w:color="4F81BD"/>
      </w:pBdr>
      <w:spacing w:after="300" w:line="240" w:lineRule="auto"/>
      <w:contextualSpacing/>
    </w:pPr>
    <w:rPr>
      <w:rFonts w:eastAsia="MS Gothic" w:cs="Times New Roman"/>
      <w:color w:val="17365D"/>
      <w:spacing w:val="5"/>
      <w:kern w:val="28"/>
      <w:sz w:val="48"/>
      <w:szCs w:val="52"/>
    </w:rPr>
  </w:style>
  <w:style w:type="paragraph" w:styleId="Subtitle">
    <w:name w:val="Subtitle"/>
    <w:basedOn w:val="Normal"/>
    <w:next w:val="Normal"/>
    <w:uiPriority w:val="11"/>
    <w:qFormat/>
    <w:rPr>
      <w:rFonts w:eastAsia="MS Gothic" w:cs="Times New Roman"/>
      <w:i/>
      <w:iCs/>
      <w:color w:val="4F81BD"/>
      <w:spacing w:val="15"/>
      <w:sz w:val="24"/>
      <w:szCs w:val="24"/>
    </w:rPr>
  </w:style>
  <w:style w:type="paragraph" w:customStyle="1" w:styleId="ListParagraph1">
    <w:name w:val="List Paragraph1"/>
    <w:basedOn w:val="Normal"/>
    <w:pPr>
      <w:ind w:left="720"/>
      <w:contextualSpacing/>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Bullet">
    <w:name w:val="List Bullet"/>
    <w:basedOn w:val="Normal"/>
    <w:pPr>
      <w:numPr>
        <w:numId w:val="1"/>
      </w:numPr>
      <w:contextualSpacing/>
    </w:pPr>
  </w:style>
  <w:style w:type="paragraph" w:styleId="ListBullet2">
    <w:name w:val="List Bullet 2"/>
    <w:basedOn w:val="Normal"/>
    <w:pPr>
      <w:numPr>
        <w:numId w:val="2"/>
      </w:numPr>
      <w:contextualSpacing/>
    </w:pPr>
  </w:style>
  <w:style w:type="paragraph" w:styleId="ListBullet3">
    <w:name w:val="List Bullet 3"/>
    <w:basedOn w:val="Normal"/>
    <w:pPr>
      <w:numPr>
        <w:numId w:val="3"/>
      </w:numPr>
      <w:contextualSpacing/>
    </w:pPr>
  </w:style>
  <w:style w:type="paragraph" w:styleId="ListNumber">
    <w:name w:val="List Number"/>
    <w:basedOn w:val="Normal"/>
    <w:pPr>
      <w:numPr>
        <w:numId w:val="4"/>
      </w:numPr>
      <w:contextualSpacing/>
    </w:pPr>
  </w:style>
  <w:style w:type="paragraph" w:styleId="ListNumber2">
    <w:name w:val="List Number 2"/>
    <w:basedOn w:val="Normal"/>
    <w:pPr>
      <w:numPr>
        <w:numId w:val="5"/>
      </w:numPr>
      <w:contextualSpacing/>
    </w:pPr>
  </w:style>
  <w:style w:type="paragraph" w:styleId="ListNumber3">
    <w:name w:val="List Number 3"/>
    <w:basedOn w:val="Normal"/>
    <w:pPr>
      <w:numPr>
        <w:numId w:val="6"/>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MacroText">
    <w:name w:val="macro"/>
    <w:pPr>
      <w:tabs>
        <w:tab w:val="left" w:pos="576"/>
        <w:tab w:val="left" w:pos="1152"/>
        <w:tab w:val="left" w:pos="1728"/>
        <w:tab w:val="left" w:pos="2304"/>
        <w:tab w:val="left" w:pos="2880"/>
        <w:tab w:val="left" w:pos="3456"/>
        <w:tab w:val="left" w:pos="4032"/>
      </w:tabs>
      <w:spacing w:after="200" w:line="276" w:lineRule="auto"/>
    </w:pPr>
    <w:rPr>
      <w:rFonts w:ascii="Courier" w:eastAsia="MS Mincho" w:hAnsi="Courier" w:cs="Arial"/>
      <w:lang w:eastAsia="en-US"/>
    </w:rPr>
  </w:style>
  <w:style w:type="paragraph" w:customStyle="1" w:styleId="Quote1">
    <w:name w:val="Quote1"/>
    <w:basedOn w:val="Normal"/>
    <w:next w:val="Normal"/>
    <w:rPr>
      <w:i/>
      <w:iCs/>
      <w:color w:val="000000"/>
    </w:rPr>
  </w:style>
  <w:style w:type="paragraph" w:styleId="Caption">
    <w:name w:val="caption"/>
    <w:basedOn w:val="Normal"/>
    <w:next w:val="Normal"/>
    <w:pPr>
      <w:spacing w:line="240" w:lineRule="auto"/>
    </w:pPr>
    <w:rPr>
      <w:b/>
      <w:bCs/>
      <w:color w:val="4F81BD"/>
      <w:sz w:val="18"/>
      <w:szCs w:val="18"/>
    </w:rPr>
  </w:style>
  <w:style w:type="character" w:styleId="Strong">
    <w:name w:val="Strong"/>
    <w:basedOn w:val="DefaultParagraphFont"/>
    <w:rPr>
      <w:b/>
      <w:bCs/>
    </w:rPr>
  </w:style>
  <w:style w:type="character" w:styleId="Emphasis">
    <w:name w:val="Emphasis"/>
    <w:basedOn w:val="DefaultParagraphFont"/>
    <w:rPr>
      <w:i/>
      <w:iCs/>
    </w:rPr>
  </w:style>
  <w:style w:type="paragraph" w:customStyle="1" w:styleId="IntenseQuote1">
    <w:name w:val="Intense Quote1"/>
    <w:basedOn w:val="Normal"/>
    <w:next w:val="Normal"/>
    <w:pPr>
      <w:pBdr>
        <w:bottom w:val="single" w:sz="4" w:space="4" w:color="4F81BD"/>
      </w:pBdr>
      <w:spacing w:before="200" w:after="280"/>
      <w:ind w:left="936" w:right="936"/>
    </w:pPr>
    <w:rPr>
      <w:b/>
      <w:bCs/>
      <w:i/>
      <w:iCs/>
      <w:color w:val="4F81BD"/>
    </w:rPr>
  </w:style>
  <w:style w:type="character" w:customStyle="1" w:styleId="SubtleEmphasis1">
    <w:name w:val="Subtle Emphasis1"/>
    <w:basedOn w:val="DefaultParagraphFont"/>
    <w:rPr>
      <w:i/>
      <w:iCs/>
      <w:color w:val="808080"/>
    </w:rPr>
  </w:style>
  <w:style w:type="character" w:customStyle="1" w:styleId="IntenseEmphasis1">
    <w:name w:val="Intense Emphasis1"/>
    <w:basedOn w:val="DefaultParagraphFont"/>
    <w:rPr>
      <w:b/>
      <w:bCs/>
      <w:i/>
      <w:iCs/>
      <w:color w:val="4F81BD"/>
    </w:rPr>
  </w:style>
  <w:style w:type="character" w:customStyle="1" w:styleId="SubtleReference1">
    <w:name w:val="Subtle Reference1"/>
    <w:basedOn w:val="DefaultParagraphFont"/>
    <w:rPr>
      <w:caps w:val="0"/>
      <w:smallCaps/>
      <w:color w:val="C0504D"/>
      <w:u w:val="single"/>
    </w:rPr>
  </w:style>
  <w:style w:type="character" w:customStyle="1" w:styleId="IntenseReference1">
    <w:name w:val="Intense Reference1"/>
    <w:basedOn w:val="DefaultParagraphFont"/>
    <w:rPr>
      <w:b/>
      <w:bCs/>
      <w:caps w:val="0"/>
      <w:smallCaps/>
      <w:color w:val="C0504D"/>
      <w:spacing w:val="5"/>
      <w:u w:val="single"/>
    </w:rPr>
  </w:style>
  <w:style w:type="character" w:customStyle="1" w:styleId="BookTitle1">
    <w:name w:val="Book Title1"/>
    <w:basedOn w:val="DefaultParagraphFont"/>
    <w:rPr>
      <w:b/>
      <w:bCs/>
      <w:caps w:val="0"/>
      <w:smallCaps/>
      <w:spacing w:val="5"/>
    </w:rPr>
  </w:style>
  <w:style w:type="paragraph" w:customStyle="1" w:styleId="TOCHeading1">
    <w:name w:val="TOC Heading1"/>
    <w:basedOn w:val="Heading1"/>
    <w:next w:val="Normal"/>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494</Words>
  <Characters>2821</Characters>
  <Application>Microsoft Office Word</Application>
  <DocSecurity>0</DocSecurity>
  <Lines>23</Lines>
  <Paragraphs>6</Paragraphs>
  <ScaleCrop>false</ScaleCrop>
  <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Srinithi B</cp:lastModifiedBy>
  <cp:revision>2</cp:revision>
  <dcterms:created xsi:type="dcterms:W3CDTF">2026-10-04T10:59:00Z</dcterms:created>
  <dcterms:modified xsi:type="dcterms:W3CDTF">2026-10-04T10:59:00Z</dcterms:modified>
</cp:coreProperties>
</file>