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Iot based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 Noise pollution python code in devlopment part2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 of a Python code snippet that demonstrates IoT-based noise pollution monitoring and analysis: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Simulating noise sensor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get_noise_level():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random.uniform(50, 100)  # Replace with actual sensor data retrieval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Analyzing noise level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analyze_noise_level(noise_level):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noise_level &gt; 80: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print("High noise level detected!")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# Implement actions to mitigate noise pollution 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print("Noise level within acceptable range.")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Main program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noise_level = get_noise_level()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analyze_noise_level(noise_level)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time.sleep(5)  # Adjust the time interval as per your requirements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