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4410D" w14:textId="77777777" w:rsidR="009B591E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0E70527D" w14:textId="77777777" w:rsidR="009B591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61932D2" w14:textId="77777777" w:rsidR="009B591E" w:rsidRDefault="009B591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B591E" w14:paraId="25104F9D" w14:textId="77777777">
        <w:tc>
          <w:tcPr>
            <w:tcW w:w="4508" w:type="dxa"/>
          </w:tcPr>
          <w:p w14:paraId="0FBF589E" w14:textId="77777777" w:rsidR="009B59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AB74CF6" w14:textId="47E368C8" w:rsidR="009B591E" w:rsidRDefault="00273E6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01</w:t>
            </w:r>
            <w:r w:rsidR="00000000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273E6A" w14:paraId="42E039FA" w14:textId="77777777">
        <w:tc>
          <w:tcPr>
            <w:tcW w:w="4508" w:type="dxa"/>
          </w:tcPr>
          <w:p w14:paraId="7DCAF021" w14:textId="77777777" w:rsidR="00273E6A" w:rsidRDefault="00273E6A" w:rsidP="00273E6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D6B27BC" w14:textId="61FB8B36" w:rsidR="00273E6A" w:rsidRDefault="00273E6A" w:rsidP="00273E6A">
            <w:pPr>
              <w:rPr>
                <w:rFonts w:ascii="Calibri" w:eastAsia="Calibri" w:hAnsi="Calibri" w:cs="Calibri"/>
              </w:rPr>
            </w:pPr>
            <w:r w:rsidRPr="00E569BD">
              <w:t>LTVIP2026TMIDS24126</w:t>
            </w:r>
          </w:p>
        </w:tc>
      </w:tr>
      <w:tr w:rsidR="009B591E" w14:paraId="623DEB19" w14:textId="77777777">
        <w:tc>
          <w:tcPr>
            <w:tcW w:w="4508" w:type="dxa"/>
          </w:tcPr>
          <w:p w14:paraId="2F1D0E34" w14:textId="77777777" w:rsidR="009B59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8B6A754" w14:textId="7DD9C54E" w:rsidR="009B591E" w:rsidRDefault="00273E6A">
            <w:pPr>
              <w:rPr>
                <w:rFonts w:ascii="Calibri" w:eastAsia="Calibri" w:hAnsi="Calibri" w:cs="Calibri"/>
              </w:rPr>
            </w:pPr>
            <w:r w:rsidRPr="00E569BD">
              <w:t>Rising Waters – A Machine Learning Approach to Flood Prediction</w:t>
            </w:r>
          </w:p>
        </w:tc>
      </w:tr>
      <w:tr w:rsidR="009B591E" w14:paraId="4ACA19DF" w14:textId="77777777">
        <w:tc>
          <w:tcPr>
            <w:tcW w:w="4508" w:type="dxa"/>
          </w:tcPr>
          <w:p w14:paraId="7C711703" w14:textId="77777777" w:rsidR="009B59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98CD4BD" w14:textId="77777777" w:rsidR="009B591E" w:rsidRDefault="009B591E">
            <w:pPr>
              <w:rPr>
                <w:rFonts w:ascii="Calibri" w:eastAsia="Calibri" w:hAnsi="Calibri" w:cs="Calibri"/>
              </w:rPr>
            </w:pPr>
          </w:p>
        </w:tc>
      </w:tr>
    </w:tbl>
    <w:p w14:paraId="464F573A" w14:textId="77777777" w:rsidR="009B591E" w:rsidRDefault="009B591E"/>
    <w:p w14:paraId="6CD23664" w14:textId="77777777" w:rsidR="009B591E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9B591E" w14:paraId="78A55169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7D90DD" w14:textId="77777777" w:rsidR="009B591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2B55EA" w14:textId="77777777" w:rsidR="009B591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8BAD81" w14:textId="77777777" w:rsidR="009B591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8BE9E2" w14:textId="77777777" w:rsidR="009B591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984989" w14:textId="77777777" w:rsidR="009B591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49DCB8" w14:textId="77777777" w:rsidR="009B591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9B591E" w14:paraId="7407C396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312FCA" w14:textId="77777777" w:rsidR="009B591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73E6A" w:rsidRPr="00273E6A" w14:paraId="7F17AC6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7F2F7C2" w14:textId="77777777" w:rsidR="00273E6A" w:rsidRPr="00273E6A" w:rsidRDefault="00273E6A" w:rsidP="00273E6A">
                  <w:pPr>
                    <w:widowControl w:val="0"/>
                    <w:rPr>
                      <w:lang w:val="en-IN"/>
                    </w:rPr>
                  </w:pPr>
                </w:p>
              </w:tc>
            </w:tr>
          </w:tbl>
          <w:p w14:paraId="4A3E174E" w14:textId="77777777" w:rsidR="00273E6A" w:rsidRPr="00273E6A" w:rsidRDefault="00273E6A" w:rsidP="00273E6A">
            <w:pPr>
              <w:widowControl w:val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0"/>
            </w:tblGrid>
            <w:tr w:rsidR="00273E6A" w:rsidRPr="00273E6A" w14:paraId="6068D5B6" w14:textId="77777777">
              <w:trPr>
                <w:tblCellSpacing w:w="15" w:type="dxa"/>
              </w:trPr>
              <w:tc>
                <w:tcPr>
                  <w:tcW w:w="2790" w:type="dxa"/>
                  <w:vAlign w:val="center"/>
                  <w:hideMark/>
                </w:tcPr>
                <w:p w14:paraId="1F81F7CE" w14:textId="77777777" w:rsidR="00273E6A" w:rsidRDefault="00273E6A" w:rsidP="00273E6A">
                  <w:pPr>
                    <w:widowControl w:val="0"/>
                    <w:rPr>
                      <w:lang w:val="en-IN"/>
                    </w:rPr>
                  </w:pPr>
                  <w:r w:rsidRPr="00273E6A">
                    <w:rPr>
                      <w:lang w:val="en-IN"/>
                    </w:rPr>
                    <w:t>User Registration</w:t>
                  </w:r>
                </w:p>
                <w:p w14:paraId="4B10D930" w14:textId="2853521D" w:rsidR="00273E6A" w:rsidRPr="00273E6A" w:rsidRDefault="00273E6A" w:rsidP="00273E6A">
                  <w:pPr>
                    <w:widowControl w:val="0"/>
                    <w:rPr>
                      <w:lang w:val="en-IN"/>
                    </w:rPr>
                  </w:pPr>
                  <w:r w:rsidRPr="00273E6A">
                    <w:rPr>
                      <w:lang w:val="en-IN"/>
                    </w:rPr>
                    <w:t xml:space="preserve"> Validation</w:t>
                  </w:r>
                </w:p>
              </w:tc>
            </w:tr>
          </w:tbl>
          <w:p w14:paraId="6F0341F4" w14:textId="796F2532" w:rsidR="009B591E" w:rsidRDefault="009B591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062B4B" w14:textId="02802CB4" w:rsidR="009B591E" w:rsidRDefault="00273E6A">
            <w:pPr>
              <w:widowControl w:val="0"/>
              <w:rPr>
                <w:sz w:val="20"/>
                <w:szCs w:val="20"/>
              </w:rPr>
            </w:pPr>
            <w:r w:rsidRPr="00273E6A">
              <w:t>Enter valid and invalid email/password formats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B7CD9C" w14:textId="6E47DB4F" w:rsidR="009B591E" w:rsidRDefault="00273E6A">
            <w:pPr>
              <w:widowControl w:val="0"/>
              <w:rPr>
                <w:sz w:val="20"/>
                <w:szCs w:val="20"/>
              </w:rPr>
            </w:pPr>
            <w:r w:rsidRPr="00273E6A">
              <w:t>Valid inputs accepted, error message shown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57D322" w14:textId="0150FF56" w:rsidR="009B591E" w:rsidRDefault="00273E6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4B83B0" w14:textId="0CCFA88F" w:rsidR="009B591E" w:rsidRDefault="00273E6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9B591E" w14:paraId="00875A15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E74AB9" w14:textId="77777777" w:rsidR="009B591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2A9784" w14:textId="331C8E62" w:rsidR="009B591E" w:rsidRDefault="00273E6A">
            <w:pPr>
              <w:widowControl w:val="0"/>
              <w:rPr>
                <w:sz w:val="20"/>
                <w:szCs w:val="20"/>
              </w:rPr>
            </w:pPr>
            <w:r w:rsidRPr="00273E6A">
              <w:t>Login Authentication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03638A" w14:textId="5EB960AC" w:rsidR="009B591E" w:rsidRDefault="00273E6A">
            <w:pPr>
              <w:widowControl w:val="0"/>
              <w:rPr>
                <w:sz w:val="20"/>
                <w:szCs w:val="20"/>
              </w:rPr>
            </w:pPr>
            <w:r w:rsidRPr="00273E6A">
              <w:t>Enter correct and incorrect login credentials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0E94FF" w14:textId="2EE51105" w:rsidR="009B591E" w:rsidRDefault="00273E6A">
            <w:pPr>
              <w:widowControl w:val="0"/>
              <w:rPr>
                <w:sz w:val="20"/>
                <w:szCs w:val="20"/>
              </w:rPr>
            </w:pPr>
            <w:r w:rsidRPr="00273E6A">
              <w:t>User logs in successfully with valid credentials; error shown for invalid login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77021C" w14:textId="0765DEF4" w:rsidR="009B591E" w:rsidRDefault="00273E6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98AF3B" w14:textId="0A08C08D" w:rsidR="009B591E" w:rsidRDefault="00273E6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9B591E" w14:paraId="450CA93A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977D77" w14:textId="77777777" w:rsidR="009B591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B53405" w14:textId="2789FBBE" w:rsidR="009B591E" w:rsidRDefault="00273E6A">
            <w:pPr>
              <w:widowControl w:val="0"/>
              <w:rPr>
                <w:sz w:val="20"/>
                <w:szCs w:val="20"/>
              </w:rPr>
            </w:pPr>
            <w:r w:rsidRPr="00273E6A">
              <w:t>Data Input Validation (Rainfall / River Level)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99776F" w14:textId="4E90D2C8" w:rsidR="009B591E" w:rsidRDefault="00273E6A">
            <w:pPr>
              <w:widowControl w:val="0"/>
              <w:rPr>
                <w:sz w:val="20"/>
                <w:szCs w:val="20"/>
              </w:rPr>
            </w:pPr>
            <w:r w:rsidRPr="00273E6A">
              <w:t>Input environmental data within and outside realistic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87D270" w14:textId="09217267" w:rsidR="009B591E" w:rsidRDefault="00273E6A">
            <w:pPr>
              <w:widowControl w:val="0"/>
              <w:rPr>
                <w:sz w:val="20"/>
                <w:szCs w:val="20"/>
              </w:rPr>
            </w:pPr>
            <w:r w:rsidRPr="00273E6A">
              <w:t>Accept valid data; show error for unrealistic values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A0E8DC" w14:textId="6A26FB1F" w:rsidR="009B591E" w:rsidRDefault="00273E6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11EF0D" w14:textId="0099095C" w:rsidR="009B591E" w:rsidRDefault="00273E6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9B591E" w14:paraId="141CD74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C4F84E" w14:textId="77777777" w:rsidR="009B591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73E6A" w:rsidRPr="00273E6A" w14:paraId="1173B90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3C6172B" w14:textId="77777777" w:rsidR="00273E6A" w:rsidRPr="00273E6A" w:rsidRDefault="00273E6A" w:rsidP="00273E6A">
                  <w:pPr>
                    <w:widowControl w:val="0"/>
                    <w:rPr>
                      <w:lang w:val="en-IN"/>
                    </w:rPr>
                  </w:pPr>
                </w:p>
              </w:tc>
            </w:tr>
          </w:tbl>
          <w:p w14:paraId="1F8EAE8B" w14:textId="77777777" w:rsidR="00273E6A" w:rsidRPr="00273E6A" w:rsidRDefault="00273E6A" w:rsidP="00273E6A">
            <w:pPr>
              <w:widowControl w:val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7"/>
            </w:tblGrid>
            <w:tr w:rsidR="00273E6A" w:rsidRPr="00273E6A" w14:paraId="62F1C814" w14:textId="77777777">
              <w:trPr>
                <w:tblCellSpacing w:w="15" w:type="dxa"/>
              </w:trPr>
              <w:tc>
                <w:tcPr>
                  <w:tcW w:w="2137" w:type="dxa"/>
                  <w:vAlign w:val="center"/>
                  <w:hideMark/>
                </w:tcPr>
                <w:p w14:paraId="3FCAD247" w14:textId="77777777" w:rsidR="00273E6A" w:rsidRPr="00273E6A" w:rsidRDefault="00273E6A" w:rsidP="00273E6A">
                  <w:pPr>
                    <w:widowControl w:val="0"/>
                    <w:rPr>
                      <w:lang w:val="en-IN"/>
                    </w:rPr>
                  </w:pPr>
                  <w:r w:rsidRPr="00273E6A">
                    <w:rPr>
                      <w:lang w:val="en-IN"/>
                    </w:rPr>
                    <w:t>Flood Risk Prediction</w:t>
                  </w:r>
                </w:p>
              </w:tc>
            </w:tr>
          </w:tbl>
          <w:p w14:paraId="4C7680D5" w14:textId="7F8A32A6" w:rsidR="009B591E" w:rsidRDefault="009B591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394391" w14:textId="18B39EBE" w:rsidR="009B591E" w:rsidRDefault="00273E6A">
            <w:pPr>
              <w:widowControl w:val="0"/>
              <w:rPr>
                <w:sz w:val="20"/>
                <w:szCs w:val="20"/>
              </w:rPr>
            </w:pPr>
            <w:r w:rsidRPr="00273E6A">
              <w:t>Provide processed data and trigger prediction model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E209DD" w14:textId="658E4A41" w:rsidR="009B591E" w:rsidRDefault="00273E6A">
            <w:pPr>
              <w:widowControl w:val="0"/>
              <w:rPr>
                <w:sz w:val="20"/>
                <w:szCs w:val="20"/>
              </w:rPr>
            </w:pPr>
            <w:r w:rsidRPr="00273E6A">
              <w:t>System classifies flood risk as Low / Medium / High correctly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A12440" w14:textId="747CD536" w:rsidR="009B591E" w:rsidRDefault="00273E6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F8713B" w14:textId="431B1247" w:rsidR="009B591E" w:rsidRDefault="00273E6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9B591E" w14:paraId="2676FF77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7C69E8" w14:textId="77777777" w:rsidR="009B591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73E6A" w:rsidRPr="00273E6A" w14:paraId="1FCCB18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8A4A7F8" w14:textId="77777777" w:rsidR="00273E6A" w:rsidRPr="00273E6A" w:rsidRDefault="00273E6A" w:rsidP="00273E6A">
                  <w:pPr>
                    <w:widowControl w:val="0"/>
                    <w:rPr>
                      <w:lang w:val="en-IN"/>
                    </w:rPr>
                  </w:pPr>
                </w:p>
              </w:tc>
            </w:tr>
          </w:tbl>
          <w:p w14:paraId="0AC473F9" w14:textId="77777777" w:rsidR="00273E6A" w:rsidRPr="00273E6A" w:rsidRDefault="00273E6A" w:rsidP="00273E6A">
            <w:pPr>
              <w:widowControl w:val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0"/>
            </w:tblGrid>
            <w:tr w:rsidR="00273E6A" w:rsidRPr="00273E6A" w14:paraId="3443555E" w14:textId="77777777">
              <w:trPr>
                <w:tblCellSpacing w:w="15" w:type="dxa"/>
              </w:trPr>
              <w:tc>
                <w:tcPr>
                  <w:tcW w:w="2410" w:type="dxa"/>
                  <w:vAlign w:val="center"/>
                  <w:hideMark/>
                </w:tcPr>
                <w:p w14:paraId="69001195" w14:textId="77777777" w:rsidR="00273E6A" w:rsidRDefault="00273E6A" w:rsidP="00273E6A">
                  <w:pPr>
                    <w:widowControl w:val="0"/>
                    <w:rPr>
                      <w:lang w:val="en-IN"/>
                    </w:rPr>
                  </w:pPr>
                  <w:r w:rsidRPr="00273E6A">
                    <w:rPr>
                      <w:lang w:val="en-IN"/>
                    </w:rPr>
                    <w:t>Dashboard</w:t>
                  </w:r>
                </w:p>
                <w:p w14:paraId="2DA1D3B3" w14:textId="0C95C700" w:rsidR="00273E6A" w:rsidRPr="00273E6A" w:rsidRDefault="00273E6A" w:rsidP="00273E6A">
                  <w:pPr>
                    <w:widowControl w:val="0"/>
                    <w:rPr>
                      <w:lang w:val="en-IN"/>
                    </w:rPr>
                  </w:pPr>
                  <w:r w:rsidRPr="00273E6A">
                    <w:rPr>
                      <w:lang w:val="en-IN"/>
                    </w:rPr>
                    <w:t xml:space="preserve"> Visualization</w:t>
                  </w:r>
                </w:p>
              </w:tc>
            </w:tr>
          </w:tbl>
          <w:p w14:paraId="0CF7C752" w14:textId="04D34903" w:rsidR="009B591E" w:rsidRDefault="009B591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A646B2" w14:textId="4461916C" w:rsidR="009B591E" w:rsidRDefault="00273E6A">
            <w:pPr>
              <w:widowControl w:val="0"/>
              <w:rPr>
                <w:sz w:val="20"/>
                <w:szCs w:val="20"/>
              </w:rPr>
            </w:pPr>
            <w:r w:rsidRPr="00273E6A">
              <w:t>Load dashboard after prediction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F2CD17" w14:textId="7F50AE4F" w:rsidR="009B591E" w:rsidRDefault="00273E6A">
            <w:pPr>
              <w:widowControl w:val="0"/>
              <w:rPr>
                <w:sz w:val="20"/>
                <w:szCs w:val="20"/>
              </w:rPr>
            </w:pPr>
            <w:r w:rsidRPr="00273E6A">
              <w:t>Risk heatmap and charts display correctly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B2CE90" w14:textId="740C699B" w:rsidR="009B591E" w:rsidRDefault="00273E6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AB30AC" w14:textId="2864EE6A" w:rsidR="009B591E" w:rsidRDefault="00273E6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9B591E" w14:paraId="3B77258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334EEC" w14:textId="77777777" w:rsidR="009B591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6793A4" w14:textId="22D80E0E" w:rsidR="009B591E" w:rsidRDefault="00273E6A">
            <w:pPr>
              <w:widowControl w:val="0"/>
              <w:rPr>
                <w:sz w:val="20"/>
                <w:szCs w:val="20"/>
              </w:rPr>
            </w:pPr>
            <w:r w:rsidRPr="00273E6A">
              <w:t>Weather 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97E79A" w14:textId="77777777" w:rsidR="009B591E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9CBD70" w14:textId="77777777" w:rsidR="009B591E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1C37E4" w14:textId="1B3C5C37" w:rsidR="009B591E" w:rsidRDefault="00273E6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992D9A" w14:textId="75AA7C06" w:rsidR="009B591E" w:rsidRDefault="00273E6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9B591E" w14:paraId="6FE1190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E7181C" w14:textId="77777777" w:rsidR="009B591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94DE3D" w14:textId="07B8798E" w:rsidR="009B591E" w:rsidRDefault="00273E6A">
            <w:pPr>
              <w:widowControl w:val="0"/>
              <w:rPr>
                <w:sz w:val="20"/>
                <w:szCs w:val="20"/>
              </w:rPr>
            </w:pPr>
            <w:r w:rsidRPr="00273E6A">
              <w:t>Real-Time Data Load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1E8B80" w14:textId="33DAA5BE" w:rsidR="009B591E" w:rsidRDefault="00273E6A">
            <w:pPr>
              <w:widowControl w:val="0"/>
              <w:rPr>
                <w:sz w:val="20"/>
                <w:szCs w:val="20"/>
              </w:rPr>
            </w:pPr>
            <w:r w:rsidRPr="00273E6A">
              <w:t>Simulate continuous rainfall data stream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DA6FF6" w14:textId="1A6065CD" w:rsidR="009B591E" w:rsidRDefault="00273E6A">
            <w:pPr>
              <w:widowControl w:val="0"/>
              <w:rPr>
                <w:sz w:val="20"/>
                <w:szCs w:val="20"/>
              </w:rPr>
            </w:pPr>
            <w:r w:rsidRPr="00273E6A">
              <w:t>System processes real-time data smoothly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060EA1" w14:textId="158231EF" w:rsidR="009B591E" w:rsidRDefault="00273E6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6BFD4B" w14:textId="3EC24D97" w:rsidR="009B591E" w:rsidRDefault="00273E6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298A529A" w14:textId="77777777" w:rsidR="009B591E" w:rsidRDefault="009B591E"/>
    <w:p w14:paraId="3A8F99D0" w14:textId="77777777" w:rsidR="009B591E" w:rsidRDefault="009B591E"/>
    <w:sectPr w:rsidR="009B59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91E"/>
    <w:rsid w:val="00273E6A"/>
    <w:rsid w:val="005900BC"/>
    <w:rsid w:val="009B5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B533"/>
  <w15:docId w15:val="{9722B504-4F9E-4278-B57C-C643D19FE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Maneendra Kummari</cp:lastModifiedBy>
  <cp:revision>2</cp:revision>
  <dcterms:created xsi:type="dcterms:W3CDTF">2026-02-16T08:52:00Z</dcterms:created>
  <dcterms:modified xsi:type="dcterms:W3CDTF">2026-02-16T09:00:00Z</dcterms:modified>
</cp:coreProperties>
</file>