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Hernandez</w:t>
      </w:r>
    </w:p>
    <w:p>
      <w:pPr>
        <w:jc w:val="center"/>
      </w:pPr>
      <w:r>
        <w:t>olivia.hernandez@gmail.com | +1-334-876-2866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2011-08-01 to 2013-12-01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PWC</w:t>
      </w:r>
    </w:p>
    <w:p>
      <w:r>
        <w:t>2013-01-01 to 2017-06-01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Adobe</w:t>
      </w:r>
    </w:p>
    <w:p>
      <w:r>
        <w:t>2017-01-01 to 2017-08-01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2"/>
      </w:pPr>
      <w:r>
        <w:t>Senior Manager - NextGen Enterprises</w:t>
      </w:r>
    </w:p>
    <w:p>
      <w:r>
        <w:t>2016-10-01 to 2021-09-01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VP and Chief Strategist - NextGen Enterprises</w:t>
      </w:r>
    </w:p>
    <w:p>
      <w:r>
        <w:t>2020-12-01 to 2021-11-01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(2007-08-01 - 2011-05-01)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C++, Flask, Angular, Django, MongoDB, SQL, Redis, AWS,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