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Miller</w:t>
      </w:r>
    </w:p>
    <w:p>
      <w:pPr>
        <w:jc w:val="center"/>
      </w:pPr>
      <w:r>
        <w:t>linda.miller@email.com | +1-652-454-8504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Global Tech Solutions Inc</w:t>
      </w:r>
    </w:p>
    <w:p>
      <w:r>
        <w:t>2017-08-01 to 2018-04-01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Accenture</w:t>
      </w:r>
    </w:p>
    <w:p>
      <w:r>
        <w:t>2018-07-01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2020-09-01 to 2024-12-01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Principal Architect and VP - Adobe</w:t>
      </w:r>
    </w:p>
    <w:p>
      <w:r>
        <w:t>2024-11-01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(2013-08-01 - 2017-05-01)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Go, TypeScript, React, Vue.js, Elasticsearch, Docker, Google Cloud, Jenkins, Agile, Expert in 15+ Programming Languages, Master of All Cloud Platforms, Advanced AI/ML Guru, Blockchain Expert, Quantum Computing Specialist,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