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Rodriguez</w:t>
      </w:r>
    </w:p>
    <w:p>
      <w:pPr>
        <w:jc w:val="center"/>
      </w:pPr>
      <w:r>
        <w:t>robert.rodriguez@gmail.com | +1-775-512-6721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Apple</w:t>
      </w:r>
    </w:p>
    <w:p>
      <w:r>
        <w:t>2023-02-01 to 2023-04-01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(2019-08-01 - 2023-05-01)</w:t>
      </w:r>
    </w:p>
    <w:p>
      <w:r>
        <w:t>GPA: 3.76</w:t>
      </w:r>
    </w:p>
    <w:p>
      <w:pPr>
        <w:pStyle w:val="Heading2"/>
      </w:pPr>
      <w:r>
        <w:t>Master of Business Administration</w:t>
      </w:r>
    </w:p>
    <w:p>
      <w:r>
        <w:t>Pacific Western University (2022-08-01 - 2026-05-01)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Python, Django, PostgreSQL, Elasticsearch, Kubernetes, Docker, Google Cloud, Agile,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