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Williams</w:t>
      </w:r>
    </w:p>
    <w:p>
      <w:pPr>
        <w:jc w:val="center"/>
      </w:pPr>
      <w:r>
        <w:t>jennifer.williams@email.com | +1-543-514-7316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Amazon</w:t>
      </w:r>
    </w:p>
    <w:p>
      <w:r>
        <w:t>2022-04-01 to 2023-01-01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IBM</w:t>
      </w:r>
    </w:p>
    <w:p>
      <w:r>
        <w:t>2023-11-01 to 2023-05-01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Trinity Southern University (2018-08-01 - 2022-05-01)</w:t>
      </w:r>
    </w:p>
    <w:p>
      <w:r>
        <w:t>GPA: 3.44</w:t>
      </w:r>
    </w:p>
    <w:p>
      <w:pPr>
        <w:pStyle w:val="Heading1"/>
      </w:pPr>
      <w:r>
        <w:t>SKILLS</w:t>
      </w:r>
    </w:p>
    <w:p>
      <w:r>
        <w:t>Python, C++, Java, Angular, Node.js, Spring Boot, Redis, MongoDB, SQL, Google Cloud,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