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Smith</w:t>
      </w:r>
    </w:p>
    <w:p>
      <w:pPr>
        <w:jc w:val="center"/>
      </w:pPr>
      <w:r>
        <w:t>david.smith@gmail.com | +1-819-936-5684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Elite Technologies Ltd</w:t>
      </w:r>
    </w:p>
    <w:p>
      <w:r>
        <w:t>2011-02-01 to 2014-12-01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Microsoft</w:t>
      </w:r>
    </w:p>
    <w:p>
      <w:r>
        <w:t>2014-08-01 to 2018-02-01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designed and implemented scalable architecture</w:t>
      </w:r>
    </w:p>
    <w:p>
      <w:pPr>
        <w:pStyle w:val="Heading2"/>
      </w:pPr>
      <w:r>
        <w:t>Team Lead - NextGen Enterprises</w:t>
      </w:r>
    </w:p>
    <w:p>
      <w:r>
        <w:t>2018-09-01 to 2020-01-01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International Business Partners</w:t>
      </w:r>
    </w:p>
    <w:p>
      <w:r>
        <w:t>2020-05-01 to 2021-10-01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Director - Cisco</w:t>
      </w:r>
    </w:p>
    <w:p>
      <w:r>
        <w:t>2021-12-01 to 2023-01-01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Trinity Southern University (2007-08-01 - 2011-05-01)</w:t>
      </w:r>
    </w:p>
    <w:p>
      <w:r>
        <w:t>GPA: 3.64</w:t>
      </w:r>
    </w:p>
    <w:p>
      <w:pPr>
        <w:pStyle w:val="Heading1"/>
      </w:pPr>
      <w:r>
        <w:t>SKILLS</w:t>
      </w:r>
    </w:p>
    <w:p>
      <w:r>
        <w:t>Rust, Java, Node.js, SQL, PostgreSQL, Elasticsearch, Azure,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