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Lopez</w:t>
      </w:r>
    </w:p>
    <w:p>
      <w:pPr>
        <w:jc w:val="center"/>
      </w:pPr>
      <w:r>
        <w:t>linda.lopez@email.com | +1-280-919-9844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2012-04-01 to 2012-02-01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Strategic Solutions International</w:t>
      </w:r>
    </w:p>
    <w:p>
      <w:r>
        <w:t>2012-06-01 to 2013-11-01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Premier Consulting Group</w:t>
      </w:r>
    </w:p>
    <w:p>
      <w:r>
        <w:t>2013-07-01 to 2013-12-01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Software Engineer - NextGen Enterprises</w:t>
      </w:r>
    </w:p>
    <w:p>
      <w:r>
        <w:t>2013-07-01 to 2016-06-01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Google</w:t>
      </w:r>
    </w:p>
    <w:p>
      <w:r>
        <w:t>2016-03-01 to 2016-05-01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(2008-08-01 - 2012-05-01)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JavaScript, Spring Boot, Elasticsearch, PostgreSQL, AWS, Jenkins,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