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Lee</w:t>
      </w:r>
    </w:p>
    <w:p>
      <w:pPr>
        <w:jc w:val="center"/>
      </w:pPr>
      <w:r>
        <w:t>patricia.lee@gmail.com | +1-330-599-9402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PWC</w:t>
      </w:r>
    </w:p>
    <w:p>
      <w:r>
        <w:t>2024-02-01 to 2024-08-01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(2020-08-01 - 2024-05-01)</w:t>
      </w:r>
    </w:p>
    <w:p>
      <w:r>
        <w:t>GPA: 3.46</w:t>
      </w:r>
    </w:p>
    <w:p>
      <w:pPr>
        <w:pStyle w:val="Heading2"/>
      </w:pPr>
      <w:r>
        <w:t>Master of Engineering</w:t>
      </w:r>
    </w:p>
    <w:p>
      <w:r>
        <w:t>UCLA (2025-08-01 - 2027-05-01)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Python, Flask, Angular, Spring Boot, Elasticsearch, SQL, AWS,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