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+1-818-331-6200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Amazon</w:t>
      </w:r>
    </w:p>
    <w:p>
      <w:r>
        <w:t>2012-12-01 to 2015-08-01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Consultant - Microsoft</w:t>
      </w:r>
    </w:p>
    <w:p>
      <w:r>
        <w:t>2015-12-01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2018-12-01 to 2019-04-01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Executive Director - Intel</w:t>
      </w:r>
    </w:p>
    <w:p>
      <w:r>
        <w:t>2019-10-01 to 2022-06-01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CTO - International Business Partners</w:t>
      </w:r>
    </w:p>
    <w:p>
      <w:r>
        <w:t>2022-05-01 to Present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Groundbreaking managed engineering organization of 100+ people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(2008-08-01 - 2012-05-01)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C++, Go, Node.js, MongoDB, PostgreSQL,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