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joseph.wilson@email.com | +1-771-250-8602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2012-06-01 to 2013-05-01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Tesla</w:t>
      </w:r>
    </w:p>
    <w:p>
      <w:r>
        <w:t>2013-03-01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Consultant - Cisco</w:t>
      </w:r>
    </w:p>
    <w:p>
      <w:r>
        <w:t>2015-05-01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2019-12-01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Senior Manager - Apple</w:t>
      </w:r>
    </w:p>
    <w:p>
      <w:r>
        <w:t>2021-04-01 to 2024-02-01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(2008-08-01 - 2012-05-01)</w:t>
      </w:r>
    </w:p>
    <w:p>
      <w:r>
        <w:t>GPA: 3.3</w:t>
      </w:r>
    </w:p>
    <w:p>
      <w:pPr>
        <w:pStyle w:val="Heading2"/>
      </w:pPr>
      <w:r>
        <w:t>Master of Engineering</w:t>
      </w:r>
    </w:p>
    <w:p>
      <w:r>
        <w:t>Georgia Tech (2014-08-01 - 2016-05-01)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Java, TypeScript, Vue.js, React, Node.js, SQL, AWS,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