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Smith</w:t>
      </w:r>
    </w:p>
    <w:p>
      <w:pPr>
        <w:jc w:val="center"/>
      </w:pPr>
      <w:r>
        <w:t>barbara.smith@email.com | +1-630-276-3844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2013-02-01 to 2016-12-01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Senior Consultant - International Business Partners</w:t>
      </w:r>
    </w:p>
    <w:p>
      <w:r>
        <w:t>2016-05-01 to 2016-06-01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Global Head of Technology - Goldman Sachs</w:t>
      </w:r>
    </w:p>
    <w:p>
      <w:r>
        <w:t>2016-10-01 to 2017-12-01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2"/>
      </w:pPr>
      <w:r>
        <w:t>Executive Director - Salesforce</w:t>
      </w:r>
    </w:p>
    <w:p>
      <w:r>
        <w:t>2017-10-01 to 2020-09-01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Senior VP and Chief Strategist - IBM</w:t>
      </w:r>
    </w:p>
    <w:p>
      <w:r>
        <w:t>2020-07-01 to 2024-03-01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Groundbreaking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(2009-08-01 - 2013-05-01)</w:t>
      </w:r>
    </w:p>
    <w:p>
      <w:r>
        <w:t>GPA: 3.2</w:t>
      </w:r>
    </w:p>
    <w:p>
      <w:pPr>
        <w:pStyle w:val="Heading1"/>
      </w:pPr>
      <w:r>
        <w:t>SKILLS</w:t>
      </w:r>
    </w:p>
    <w:p>
      <w:r>
        <w:t>Go, TypeScript, Python, React, Flask, Spring Boot, MongoDB, Elasticsearch, Redis, Docker, Azure, Agile, CI/CD, Jenkins, PyTorch, Scikit-learn,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