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linda.miller@email.com | +1-980-858-1387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2015-06-01 to 2018-04-01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2018-10-01 to 2018-10-01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Principal Architect and VP - Meta</w:t>
      </w:r>
    </w:p>
    <w:p>
      <w:r>
        <w:t>2018-07-01 to 2020-09-01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Global Tech Solutions Inc</w:t>
      </w:r>
    </w:p>
    <w:p>
      <w:r>
        <w:t>2020-01-01 to 2023-03-01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Team Lead - Accenture</w:t>
      </w:r>
    </w:p>
    <w:p>
      <w:r>
        <w:t>2023-10-01 to 2024-04-01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(2011-08-01 - 2015-05-01)</w:t>
      </w:r>
    </w:p>
    <w:p>
      <w:r>
        <w:t>GPA: 3.57</w:t>
      </w:r>
    </w:p>
    <w:p>
      <w:pPr>
        <w:pStyle w:val="Heading2"/>
      </w:pPr>
      <w:r>
        <w:t>Master of Technology</w:t>
      </w:r>
    </w:p>
    <w:p>
      <w:r>
        <w:t>Columbia University (2015-08-01 - 2017-05-01)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Java, Vue.js, Elasticsearch, PostgreSQL, Docker, Kubernetes,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