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susan.davis@email.com | +1-575-210-5338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2013-10-01 to 2013-06-01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Elite Technologies Ltd</w:t>
      </w:r>
    </w:p>
    <w:p>
      <w:r>
        <w:t>2013-09-01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Goldman Sachs</w:t>
      </w:r>
    </w:p>
    <w:p>
      <w:r>
        <w:t>2017-02-01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2021-05-01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Strategic Solutions International</w:t>
      </w:r>
    </w:p>
    <w:p>
      <w:r>
        <w:t>2021-11-01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Yale University (2012-08-01 - 2016-05-01)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Java, Go, Django, Angular, Redis, AWS,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