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Brown</w:t>
      </w:r>
    </w:p>
    <w:p>
      <w:pPr>
        <w:jc w:val="center"/>
      </w:pPr>
      <w:r>
        <w:t>joseph.brown@email.com | +1-255-947-3102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2017-05-01 to 2019-09-01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Junior Developer - Global Tech Solutions Inc</w:t>
      </w:r>
    </w:p>
    <w:p>
      <w:r>
        <w:t>2018-09-01 to 2019-04-01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Accenture</w:t>
      </w:r>
    </w:p>
    <w:p>
      <w:r>
        <w:t>2019-05-01 to 2022-01-01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Worldwide Innovations</w:t>
      </w:r>
    </w:p>
    <w:p>
      <w:r>
        <w:t>2022-06-01 to 2023-09-01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(2013-08-01 - 2017-05-01)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Rust, Vue.js, Django, React, MongoDB, PostgreSQL, Kubernetes, Google Cloud,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