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Brown</w:t>
      </w:r>
    </w:p>
    <w:p>
      <w:pPr>
        <w:jc w:val="center"/>
      </w:pPr>
      <w:r>
        <w:t>elizabeth.brown@gmail.com | +1-318-510-6973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Apple</w:t>
      </w:r>
    </w:p>
    <w:p>
      <w:r>
        <w:t>2024-01-01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(2020-08-01 - 2024-05-01)</w:t>
      </w:r>
    </w:p>
    <w:p>
      <w:r>
        <w:t>GPA: 3.8</w:t>
      </w:r>
    </w:p>
    <w:p>
      <w:pPr>
        <w:pStyle w:val="Heading2"/>
      </w:pPr>
      <w:r>
        <w:t>Master of Technology</w:t>
      </w:r>
    </w:p>
    <w:p>
      <w:r>
        <w:t>UCLA (2026-08-01 - 2028-05-01)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Python, C++, TypeScript, Angular, PostgreSQL, Redis, Google Cloud, Jenkins,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