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Hernandez</w:t>
      </w:r>
    </w:p>
    <w:p>
      <w:pPr>
        <w:jc w:val="center"/>
      </w:pPr>
      <w:r>
        <w:t>sarah.hernandez@gmail.com | +1-340-553-5771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2014-11-01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Meta</w:t>
      </w:r>
    </w:p>
    <w:p>
      <w:r>
        <w:t>2014-06-01 to 2016-07-01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Apple</w:t>
      </w:r>
    </w:p>
    <w:p>
      <w:r>
        <w:t>2016-02-01 to 2017-06-01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Consultant - Advanced Systems Corp</w:t>
      </w:r>
    </w:p>
    <w:p>
      <w:r>
        <w:t>2017-12-01 to 2018-02-01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Executive Director - International Business Partners</w:t>
      </w:r>
    </w:p>
    <w:p>
      <w:r>
        <w:t>2018-11-01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(2010-08-01 - 2014-05-01)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Rust, JavaScript, Angular, Django, Vue.js, Redis, SQL, Elasticsearch, AWS, Docker, Azure, Git, CI/CD, Machine Learning,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