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Lopez</w:t>
      </w:r>
    </w:p>
    <w:p>
      <w:pPr>
        <w:jc w:val="center"/>
      </w:pPr>
      <w:r>
        <w:t>patricia.lopez@gmail.com | +1-543-959-4327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2016-09-01 to 2018-09-01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Team Lead - Strategic Solutions International</w:t>
      </w:r>
    </w:p>
    <w:p>
      <w:r>
        <w:t>2018-06-01 to 2019-06-01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Global Tech Solutions Inc</w:t>
      </w:r>
    </w:p>
    <w:p>
      <w:r>
        <w:t>2019-03-01 to 2022-02-01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Adobe</w:t>
      </w:r>
    </w:p>
    <w:p>
      <w:r>
        <w:t>2021-07-01 to 2023-09-01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VP Engineering - Premier Consulting Group</w:t>
      </w:r>
    </w:p>
    <w:p>
      <w:r>
        <w:t>2023-04-01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(2012-08-01 - 2016-05-01)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TypeScript, React, Elasticsearch, PostgreSQL, Google Cloud, AWS, Kubernetes, Jenkins,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