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Garcia</w:t>
      </w:r>
    </w:p>
    <w:p>
      <w:pPr>
        <w:jc w:val="center"/>
      </w:pPr>
      <w:r>
        <w:t>william.garcia@email.com | +1-373-910-3995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Meta</w:t>
      </w:r>
    </w:p>
    <w:p>
      <w:r>
        <w:t>2021-04-01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NextGen Enterprises</w:t>
      </w:r>
    </w:p>
    <w:p>
      <w:r>
        <w:t>2020-05-01 to 2023-01-01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(2017-08-01 - 2021-05-01)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C++, Go, TypeScript, Angular, Redis, Kubernetes, Docker,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