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+1-644-589-2851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2014-03-01 to 2014-11-01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Elite Technologies Ltd</w:t>
      </w:r>
    </w:p>
    <w:p>
      <w:r>
        <w:t>2014-06-01 to 2015-02-01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Oracle</w:t>
      </w:r>
    </w:p>
    <w:p>
      <w:r>
        <w:t>2015-04-01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Salesforce</w:t>
      </w:r>
    </w:p>
    <w:p>
      <w:r>
        <w:t>2016-10-01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Advanced Systems Corp</w:t>
      </w:r>
    </w:p>
    <w:p>
      <w:r>
        <w:t>2018-07-01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(2010-08-01 - 2014-05-01)</w:t>
      </w:r>
    </w:p>
    <w:p>
      <w:r>
        <w:t>GPA: 3.57</w:t>
      </w:r>
    </w:p>
    <w:p>
      <w:pPr>
        <w:pStyle w:val="Heading2"/>
      </w:pPr>
      <w:r>
        <w:t>Master of Engineering</w:t>
      </w:r>
    </w:p>
    <w:p>
      <w:r>
        <w:t>Stanford University (2013-08-01 - 2018-05-01)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Python, TypeScript, Vue.js, Django, Elasticsearch, AWS, Google Cloud,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