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David Hernandez</w:t>
      </w:r>
    </w:p>
    <w:p>
      <w:pPr>
        <w:jc w:val="center"/>
      </w:pPr>
      <w:r>
        <w:t>david.hernandez@gmail.com | +1-760-903-5986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2015-02-01 to 2016-07-01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VP and Chief Strategist - Meta</w:t>
      </w:r>
    </w:p>
    <w:p>
      <w:r>
        <w:t>2016-06-01 to 2019-11-01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Chief Innovation Officer - Worldwide Innovations</w:t>
      </w:r>
    </w:p>
    <w:p>
      <w:r>
        <w:t>2019-08-01 to 2019-05-01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Best-in-class led development of key features for major products</w:t>
      </w:r>
    </w:p>
    <w:p>
      <w:pPr>
        <w:pStyle w:val="Heading2"/>
      </w:pPr>
      <w:r>
        <w:t>Manager - Elite Technologies Ltd</w:t>
      </w:r>
    </w:p>
    <w:p>
      <w:r>
        <w:t>2019-02-01 to 2020-02-01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Heading2"/>
      </w:pPr>
      <w:r>
        <w:t>Senior VP and Chief Strategist - Accenture</w:t>
      </w:r>
    </w:p>
    <w:p>
      <w:r>
        <w:t>2020-10-01 to 2020-03-01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University of Texas at Austin (2011-08-01 - 2015-05-01)</w:t>
      </w:r>
    </w:p>
    <w:p>
      <w:r>
        <w:t>GPA: 3.79</w:t>
      </w:r>
    </w:p>
    <w:p>
      <w:pPr>
        <w:pStyle w:val="Heading2"/>
      </w:pPr>
      <w:r>
        <w:t>Master of Science in Computer Science</w:t>
      </w:r>
    </w:p>
    <w:p>
      <w:r>
        <w:t>MIT (2015-08-01 - 2017-05-01)</w:t>
      </w:r>
    </w:p>
    <w:p>
      <w:r>
        <w:t>GPA: 3.98</w:t>
      </w:r>
    </w:p>
    <w:p>
      <w:pPr>
        <w:pStyle w:val="Heading1"/>
      </w:pPr>
      <w:r>
        <w:t>SKILLS</w:t>
      </w:r>
    </w:p>
    <w:p>
      <w:r>
        <w:t>Go, Spring Boot, Django, Angular, MongoDB, Kubernetes, Docker, Google Cloud, Jenkins, CI/CD, Agile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