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Martinez</w:t>
      </w:r>
    </w:p>
    <w:p>
      <w:pPr>
        <w:jc w:val="center"/>
      </w:pPr>
      <w:r>
        <w:t>susan.martinez@email.com | +1-236-265-8624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2020-12-01 to 2021-02-01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Associate Consultant - International Business Partners</w:t>
      </w:r>
    </w:p>
    <w:p>
      <w:r>
        <w:t>2021-04-01 to 2021-07-01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Tesla</w:t>
      </w:r>
    </w:p>
    <w:p>
      <w:r>
        <w:t>2021-01-01 to 2021-05-01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(2016-08-01 - 2020-05-01)</w:t>
      </w:r>
    </w:p>
    <w:p>
      <w:r>
        <w:t>GPA: 3.98</w:t>
      </w:r>
    </w:p>
    <w:p>
      <w:pPr>
        <w:pStyle w:val="Heading2"/>
      </w:pPr>
      <w:r>
        <w:t>Master of Business Administration</w:t>
      </w:r>
    </w:p>
    <w:p>
      <w:r>
        <w:t>Pacific Western University (2019-08-01 - 2024-05-01)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JavaScript, Vue.js, SQL, PostgreSQL, Elasticsearch, Google Cloud, Kubernetes, Git, Scikit-learn,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