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Williams</w:t>
      </w:r>
    </w:p>
    <w:p>
      <w:pPr>
        <w:jc w:val="center"/>
      </w:pPr>
      <w:r>
        <w:t>ava.williams@email.com | +1-666-373-5138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2019-05-01 to 2020-09-01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Elite Technologies Ltd</w:t>
      </w:r>
    </w:p>
    <w:p>
      <w:r>
        <w:t>2020-11-01 to 2021-09-01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JPMorgan Chase</w:t>
      </w:r>
    </w:p>
    <w:p>
      <w:r>
        <w:t>2021-07-01 to 2022-07-01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(2015-08-01 - 2019-05-01)</w:t>
      </w:r>
    </w:p>
    <w:p>
      <w:r>
        <w:t>GPA: 3.75</w:t>
      </w:r>
    </w:p>
    <w:p>
      <w:pPr>
        <w:pStyle w:val="Heading2"/>
      </w:pPr>
      <w:r>
        <w:t>Master of Science in Computer Science</w:t>
      </w:r>
    </w:p>
    <w:p>
      <w:r>
        <w:t>UC Berkeley (2020-08-01 - 2022-05-01)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TypeScript, Go, Django, React, Redis, MongoDB, Google Cloud,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