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Martinez</w:t>
      </w:r>
    </w:p>
    <w:p>
      <w:pPr>
        <w:jc w:val="center"/>
      </w:pPr>
      <w:r>
        <w:t>mary.martinez@gmail.com | +1-587-623-2518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Oracle</w:t>
      </w:r>
    </w:p>
    <w:p>
      <w:r>
        <w:t>2019-08-01 to 2019-02-01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Chief Innovation Officer - Elite Technologies Ltd</w:t>
      </w:r>
    </w:p>
    <w:p>
      <w:r>
        <w:t>2019-11-01 to 2020-09-01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Global Head of Technology - Advanced Systems Corp</w:t>
      </w:r>
    </w:p>
    <w:p>
      <w:r>
        <w:t>2019-01-01 to 2021-12-01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American International University (2015-08-01 - 2019-05-01)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TypeScript, Spring Boot, Flask, MongoDB, Redis, Kubernetes, Google Cloud,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