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barbara.thomas@gmail.com | +1-328-329-8331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2023-01-01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(2019-08-01 - 2023-05-01)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International Business School (2022-08-01 - 2026-05-01)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Node.js, Angular, React, Redis, SQL, Kubernetes, Agile, Jenkins, Git, Deep Learning,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