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Garcia</w:t>
      </w:r>
    </w:p>
    <w:p>
      <w:pPr>
        <w:jc w:val="center"/>
      </w:pPr>
      <w:r>
        <w:t>sarah.garcia@gmail.com | +1-550-310-8561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Advanced Systems Corp</w:t>
      </w:r>
    </w:p>
    <w:p>
      <w:r>
        <w:t>2017-09-01 to 2020-11-01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Global Tech Solutions Inc</w:t>
      </w:r>
    </w:p>
    <w:p>
      <w:r>
        <w:t>2020-07-01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Salesforce</w:t>
      </w:r>
    </w:p>
    <w:p>
      <w:r>
        <w:t>2021-05-01 to Present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(2013-08-01 - 2017-05-01)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Rust, Flask, Elasticsearch, SQL, PostgreSQL, Kubernetes,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