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Anderson</w:t>
      </w:r>
    </w:p>
    <w:p>
      <w:pPr>
        <w:jc w:val="center"/>
      </w:pPr>
      <w:r>
        <w:t>sophia.anderson@gmail.com | +1-840-380-8632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Strategic Solutions International</w:t>
      </w:r>
    </w:p>
    <w:p>
      <w:r>
        <w:t>2022-09-01 to 2025-03-01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Global Tech Solutions Inc</w:t>
      </w:r>
    </w:p>
    <w:p>
      <w:r>
        <w:t>2025-05-01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(2018-08-01 - 2022-05-01)</w:t>
      </w:r>
    </w:p>
    <w:p>
      <w:r>
        <w:t>GPA: 3.26</w:t>
      </w:r>
    </w:p>
    <w:p>
      <w:pPr>
        <w:pStyle w:val="Heading1"/>
      </w:pPr>
      <w:r>
        <w:t>SKILLS</w:t>
      </w:r>
    </w:p>
    <w:p>
      <w:r>
        <w:t>Python, TypeScript, Node.js, MongoDB, Docker, Azure,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