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Rodriguez</w:t>
      </w:r>
    </w:p>
    <w:p>
      <w:pPr>
        <w:jc w:val="center"/>
      </w:pPr>
      <w:r>
        <w:t>barbara.rodriguez@gmail.com | +1-914-882-5531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Deloitte</w:t>
      </w:r>
    </w:p>
    <w:p>
      <w:r>
        <w:t>2015-02-01 to 2018-09-01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Executive Director - Microsoft</w:t>
      </w:r>
    </w:p>
    <w:p>
      <w:r>
        <w:t>2018-06-01 to 2019-03-01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collaborated with cross-functional teams</w:t>
      </w:r>
    </w:p>
    <w:p>
      <w:pPr>
        <w:pStyle w:val="Heading2"/>
      </w:pPr>
      <w:r>
        <w:t>Principal Architect and VP - Premier Consulting Group</w:t>
      </w:r>
    </w:p>
    <w:p>
      <w:r>
        <w:t>2019-08-01 to 2019-07-01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VP and Chief Strategist - JPMorgan Chase</w:t>
      </w:r>
    </w:p>
    <w:p>
      <w:r>
        <w:t>2019-11-01 to 2019-05-01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Heading2"/>
      </w:pPr>
      <w:r>
        <w:t>Senior Software Engineer - Google</w:t>
      </w:r>
    </w:p>
    <w:p>
      <w:r>
        <w:t>2019-02-01 to 2019-03-01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UCLA (2011-08-01 - 2015-05-01)</w:t>
      </w:r>
    </w:p>
    <w:p>
      <w:r>
        <w:t>GPA: 3.81</w:t>
      </w:r>
    </w:p>
    <w:p>
      <w:pPr>
        <w:pStyle w:val="Heading2"/>
      </w:pPr>
      <w:r>
        <w:t>Master of Business Administration</w:t>
      </w:r>
    </w:p>
    <w:p>
      <w:r>
        <w:t>Elite Management Institute (2017-08-01 - 2019-05-01)</w:t>
      </w:r>
    </w:p>
    <w:p>
      <w:r>
        <w:t>GPA: 3.75</w:t>
      </w:r>
    </w:p>
    <w:p>
      <w:pPr>
        <w:pStyle w:val="Heading1"/>
      </w:pPr>
      <w:r>
        <w:t>SKILLS</w:t>
      </w:r>
    </w:p>
    <w:p>
      <w:r>
        <w:t>Go, C++, Vue.js, Angular, Flask, SQL, Google Cloud, CI/CD, Jenkins,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