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Wilson</w:t>
      </w:r>
    </w:p>
    <w:p>
      <w:pPr>
        <w:jc w:val="center"/>
      </w:pPr>
      <w:r>
        <w:t>jessica.wilson@gmail.com | +1-447-619-7243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PWC</w:t>
      </w:r>
    </w:p>
    <w:p>
      <w:r>
        <w:t>2023-12-01 to 2025-01-01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Elite Management Institute (2019-08-01 - 2023-05-01)</w:t>
      </w:r>
    </w:p>
    <w:p>
      <w:r>
        <w:t>GPA: 3.35</w:t>
      </w:r>
    </w:p>
    <w:p>
      <w:pPr>
        <w:pStyle w:val="Heading1"/>
      </w:pPr>
      <w:r>
        <w:t>SKILLS</w:t>
      </w:r>
    </w:p>
    <w:p>
      <w:r>
        <w:t>Python, Django, Spring Boot, Redis, Azure, CI/CD,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