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Jones</w:t>
      </w:r>
    </w:p>
    <w:p>
      <w:pPr>
        <w:jc w:val="center"/>
      </w:pPr>
      <w:r>
        <w:t>susan.jones@gmail.com | +1-524-419-3976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Strategic Solutions International</w:t>
      </w:r>
    </w:p>
    <w:p>
      <w:r>
        <w:t>2016-08-01 to 2017-03-01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Intel</w:t>
      </w:r>
    </w:p>
    <w:p>
      <w:r>
        <w:t>2017-07-01 to 2019-10-01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PWC</w:t>
      </w:r>
    </w:p>
    <w:p>
      <w:r>
        <w:t>2018-11-01 to 2020-01-01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Oracle</w:t>
      </w:r>
    </w:p>
    <w:p>
      <w:r>
        <w:t>2020-04-01 to 2022-01-01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Oracle</w:t>
      </w:r>
    </w:p>
    <w:p>
      <w:r>
        <w:t>2022-05-01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(2012-08-01 - 2016-05-01)</w:t>
      </w:r>
    </w:p>
    <w:p>
      <w:r>
        <w:t>GPA: 3.56</w:t>
      </w:r>
    </w:p>
    <w:p>
      <w:pPr>
        <w:pStyle w:val="Heading2"/>
      </w:pPr>
      <w:r>
        <w:t>Master of Technology</w:t>
      </w:r>
    </w:p>
    <w:p>
      <w:r>
        <w:t>University of Michigan (2018-08-01 - 2020-05-01)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TypeScript, JavaScript, Rust, Angular, Django, Flask, Redis, SQL, Kubernetes, Docker, Google Cloud, Git, Agile, CI/CD, Scikit-learn,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