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</w:t>
      </w:r>
    </w:p>
    <w:p>
      <w:pPr>
        <w:jc w:val="center"/>
      </w:pPr>
      <w:r>
        <w:t>barbara.martin@gmail.com | +1-961-416-8223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2016-11-01 to 2016-03-01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Microsoft</w:t>
      </w:r>
    </w:p>
    <w:p>
      <w:r>
        <w:t>2016-09-01 to 2019-01-01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Strategic Solutions International</w:t>
      </w:r>
    </w:p>
    <w:p>
      <w:r>
        <w:t>2019-07-01 to 2022-08-01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Premier Consulting Group</w:t>
      </w:r>
    </w:p>
    <w:p>
      <w:r>
        <w:t>2022-02-01 to 2024-09-01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Worldwide Innovations</w:t>
      </w:r>
    </w:p>
    <w:p>
      <w:r>
        <w:t>2023-06-01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(2012-08-01 - 2016-05-01)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Go, Spring Boot, Elasticsearch, MongoDB, SQL, Kubernetes, Azure, Google Cloud,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